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14778" w:type="dxa"/>
        <w:tblLook w:val="04A0" w:firstRow="1" w:lastRow="0" w:firstColumn="1" w:lastColumn="0" w:noHBand="0" w:noVBand="1"/>
      </w:tblPr>
      <w:tblGrid>
        <w:gridCol w:w="2331"/>
        <w:gridCol w:w="1158"/>
        <w:gridCol w:w="1332"/>
        <w:gridCol w:w="1608"/>
        <w:gridCol w:w="450"/>
        <w:gridCol w:w="990"/>
        <w:gridCol w:w="252"/>
        <w:gridCol w:w="1188"/>
        <w:gridCol w:w="1283"/>
        <w:gridCol w:w="1497"/>
        <w:gridCol w:w="1478"/>
        <w:gridCol w:w="1091"/>
        <w:gridCol w:w="120"/>
      </w:tblGrid>
      <w:tr w:rsidR="00946D6E" w:rsidRPr="00753650" w:rsidTr="00EB6B23">
        <w:trPr>
          <w:gridAfter w:val="1"/>
          <w:wAfter w:w="120" w:type="dxa"/>
          <w:trHeight w:val="1520"/>
        </w:trPr>
        <w:tc>
          <w:tcPr>
            <w:tcW w:w="14658" w:type="dxa"/>
            <w:gridSpan w:val="12"/>
            <w:vAlign w:val="center"/>
          </w:tcPr>
          <w:p w:rsidR="006513AB" w:rsidRDefault="00946D6E" w:rsidP="006513AB">
            <w:pPr>
              <w:spacing w:after="120" w:line="570" w:lineRule="atLeast"/>
              <w:outlineLvl w:val="0"/>
              <w:rPr>
                <w:rFonts w:ascii="Calibri" w:eastAsia="Times New Roman" w:hAnsi="Calibri" w:cs="Times New Roman"/>
                <w:b/>
                <w:bCs/>
                <w:sz w:val="52"/>
                <w:szCs w:val="52"/>
              </w:rPr>
            </w:pPr>
            <w:bookmarkStart w:id="0" w:name="_GoBack"/>
            <w:bookmarkEnd w:id="0"/>
            <w:r>
              <w:rPr>
                <w:rFonts w:ascii="Calibri" w:eastAsia="Times New Roman" w:hAnsi="Calibri" w:cs="Times New Roman"/>
                <w:b/>
                <w:bCs/>
                <w:sz w:val="52"/>
                <w:szCs w:val="52"/>
              </w:rPr>
              <w:t xml:space="preserve">Unit Title: </w:t>
            </w:r>
            <w:r w:rsidR="00CD28CA">
              <w:rPr>
                <w:rFonts w:ascii="Calibri" w:eastAsia="Times New Roman" w:hAnsi="Calibri" w:cs="Times New Roman"/>
                <w:b/>
                <w:bCs/>
                <w:sz w:val="52"/>
                <w:szCs w:val="52"/>
              </w:rPr>
              <w:t>Coming of Age</w:t>
            </w:r>
          </w:p>
          <w:p w:rsidR="00946D6E" w:rsidRPr="0043778E" w:rsidRDefault="00D5406A" w:rsidP="00CD28CA">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F71452">
              <w:rPr>
                <w:rFonts w:ascii="Calibri" w:eastAsia="Times New Roman" w:hAnsi="Calibri" w:cs="Times New Roman"/>
                <w:b/>
                <w:bCs/>
                <w:sz w:val="52"/>
                <w:szCs w:val="52"/>
              </w:rPr>
              <w:t>5</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rsidTr="00EB6B23">
        <w:trPr>
          <w:gridAfter w:val="1"/>
          <w:wAfter w:w="120" w:type="dxa"/>
        </w:trPr>
        <w:tc>
          <w:tcPr>
            <w:tcW w:w="14658" w:type="dxa"/>
            <w:gridSpan w:val="12"/>
            <w:vAlign w:val="center"/>
          </w:tcPr>
          <w:p w:rsidR="003824D6" w:rsidRDefault="0043778E" w:rsidP="00CD28CA">
            <w:pPr>
              <w:spacing w:after="330" w:line="345" w:lineRule="atLeast"/>
              <w:outlineLvl w:val="1"/>
              <w:rPr>
                <w:rFonts w:eastAsia="Times New Roman" w:cstheme="minorHAnsi"/>
                <w:b/>
                <w:bCs/>
                <w:szCs w:val="28"/>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CD28CA" w:rsidRPr="003930C1">
              <w:rPr>
                <w:rFonts w:ascii="Georgia" w:eastAsia="Times New Roman" w:hAnsi="Georgia" w:cs="Times New Roman"/>
                <w:b/>
                <w:bCs/>
                <w:color w:val="A99F86"/>
                <w:sz w:val="29"/>
                <w:szCs w:val="29"/>
              </w:rPr>
              <w:t xml:space="preserve"> </w:t>
            </w:r>
            <w:r w:rsidR="00CD28CA" w:rsidRPr="00CD28CA">
              <w:rPr>
                <w:rFonts w:ascii="Georgia" w:eastAsia="Times New Roman" w:hAnsi="Georgia" w:cs="Times New Roman"/>
                <w:b/>
                <w:bCs/>
                <w:sz w:val="24"/>
                <w:szCs w:val="29"/>
              </w:rPr>
              <w:t xml:space="preserve">This final </w:t>
            </w:r>
            <w:r w:rsidR="000F2EEE">
              <w:rPr>
                <w:rFonts w:ascii="Georgia" w:eastAsia="Times New Roman" w:hAnsi="Georgia" w:cs="Times New Roman"/>
                <w:b/>
                <w:bCs/>
                <w:sz w:val="24"/>
                <w:szCs w:val="29"/>
              </w:rPr>
              <w:t>six</w:t>
            </w:r>
            <w:r w:rsidR="00CD28CA" w:rsidRPr="00CD28CA">
              <w:rPr>
                <w:rFonts w:ascii="Georgia" w:eastAsia="Times New Roman" w:hAnsi="Georgia" w:cs="Times New Roman"/>
                <w:b/>
                <w:bCs/>
                <w:sz w:val="24"/>
                <w:szCs w:val="29"/>
              </w:rPr>
              <w:t>-week unit focuses on the genre of the novel, and uses "coming of age" as a unifying theme.</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CD28CA" w:rsidRDefault="0043778E" w:rsidP="00CD28CA">
            <w:pPr>
              <w:spacing w:after="120" w:line="255" w:lineRule="atLeast"/>
              <w:textAlignment w:val="top"/>
              <w:rPr>
                <w:rFonts w:ascii="Verdana" w:eastAsia="Times New Roman" w:hAnsi="Verdana" w:cs="Times New Roman"/>
                <w:sz w:val="17"/>
                <w:szCs w:val="17"/>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CD28CA" w:rsidRPr="00CD28CA">
              <w:rPr>
                <w:rFonts w:ascii="Verdana" w:eastAsia="Times New Roman" w:hAnsi="Verdana" w:cs="Times New Roman"/>
                <w:sz w:val="17"/>
                <w:szCs w:val="17"/>
              </w:rPr>
              <w:t>In this unit, students choose one of many exemplar novels to study, using all the strategies and skills learned up until this point in the year. Coming of age is a learning process that endures beyond novels to informational text, film, and real life, and students compare and contrast characters’ experiences to come up with their own definit</w:t>
            </w:r>
            <w:r w:rsidR="00020D0C">
              <w:rPr>
                <w:rFonts w:ascii="Verdana" w:eastAsia="Times New Roman" w:hAnsi="Verdana" w:cs="Times New Roman"/>
                <w:sz w:val="17"/>
                <w:szCs w:val="17"/>
              </w:rPr>
              <w:t>ion for “coming of age novels.”  Students are encouraged to research the economic background during the time period of their novel. The</w:t>
            </w:r>
            <w:r w:rsidR="00CD28CA" w:rsidRPr="00CD28CA">
              <w:rPr>
                <w:rFonts w:ascii="Verdana" w:eastAsia="Times New Roman" w:hAnsi="Verdana" w:cs="Times New Roman"/>
                <w:sz w:val="17"/>
                <w:szCs w:val="17"/>
              </w:rPr>
              <w:t xml:space="preserve"> culminating project is for students to create their own coming of age multimedia presentation with an introduction that answers the essential question.</w:t>
            </w:r>
            <w:r w:rsidR="00020D0C">
              <w:rPr>
                <w:rFonts w:ascii="Verdana" w:eastAsia="Times New Roman" w:hAnsi="Verdana" w:cs="Times New Roman"/>
                <w:sz w:val="17"/>
                <w:szCs w:val="17"/>
              </w:rPr>
              <w:t xml:space="preserve"> </w:t>
            </w:r>
          </w:p>
          <w:p w:rsidR="00F71452" w:rsidRPr="00F27B14" w:rsidRDefault="00F27B14" w:rsidP="00F27B14">
            <w:pPr>
              <w:spacing w:after="120" w:line="255" w:lineRule="atLeast"/>
              <w:textAlignment w:val="top"/>
              <w:rPr>
                <w:rFonts w:ascii="Times New Roman" w:eastAsia="Times New Roman" w:hAnsi="Times New Roman" w:cs="Times New Roman"/>
                <w:b/>
                <w:sz w:val="24"/>
                <w:szCs w:val="24"/>
              </w:rPr>
            </w:pPr>
            <w:r w:rsidRPr="00F27B14">
              <w:rPr>
                <w:rFonts w:ascii="Times New Roman" w:eastAsia="Times New Roman" w:hAnsi="Times New Roman" w:cs="Times New Roman"/>
                <w:b/>
                <w:color w:val="595959"/>
                <w:sz w:val="24"/>
                <w:szCs w:val="24"/>
              </w:rPr>
              <w:t>BIG IDEA: How can literature help us understand what it means to ‘grow up’?</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CD28CA">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CD28CA">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CD28CA">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CD28CA">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43778E" w:rsidRDefault="000F2EEE" w:rsidP="000F2EEE">
                  <w:pPr>
                    <w:pStyle w:val="ListParagraph"/>
                    <w:numPr>
                      <w:ilvl w:val="0"/>
                      <w:numId w:val="17"/>
                    </w:numPr>
                    <w:tabs>
                      <w:tab w:val="left" w:pos="3045"/>
                    </w:tabs>
                    <w:rPr>
                      <w:rFonts w:ascii="Calibri" w:hAnsi="Calibri"/>
                    </w:rPr>
                  </w:pPr>
                  <w:r>
                    <w:rPr>
                      <w:rFonts w:ascii="Calibri" w:hAnsi="Calibri"/>
                    </w:rPr>
                    <w:t>Reference the text using direct quotes to support inferences.</w:t>
                  </w:r>
                </w:p>
                <w:p w:rsidR="000F2EEE" w:rsidRDefault="000F2EEE" w:rsidP="000F2EEE">
                  <w:pPr>
                    <w:pStyle w:val="ListParagraph"/>
                    <w:numPr>
                      <w:ilvl w:val="0"/>
                      <w:numId w:val="17"/>
                    </w:numPr>
                    <w:tabs>
                      <w:tab w:val="left" w:pos="3045"/>
                    </w:tabs>
                    <w:rPr>
                      <w:rFonts w:ascii="Calibri" w:hAnsi="Calibri"/>
                    </w:rPr>
                  </w:pPr>
                  <w:r>
                    <w:rPr>
                      <w:rFonts w:ascii="Calibri" w:hAnsi="Calibri"/>
                    </w:rPr>
                    <w:t>Reference the text using specific details when comparing and contrasting characters, settings or events.</w:t>
                  </w:r>
                </w:p>
                <w:p w:rsidR="000F2EEE" w:rsidRDefault="000F2EEE" w:rsidP="000F2EEE">
                  <w:pPr>
                    <w:pStyle w:val="ListParagraph"/>
                    <w:numPr>
                      <w:ilvl w:val="0"/>
                      <w:numId w:val="17"/>
                    </w:numPr>
                    <w:tabs>
                      <w:tab w:val="left" w:pos="3045"/>
                    </w:tabs>
                    <w:rPr>
                      <w:rFonts w:ascii="Calibri" w:hAnsi="Calibri"/>
                    </w:rPr>
                  </w:pPr>
                  <w:r>
                    <w:rPr>
                      <w:rFonts w:ascii="Calibri" w:hAnsi="Calibri"/>
                    </w:rPr>
                    <w:t>Compare and contrast points of view from different texts on the same topic.</w:t>
                  </w:r>
                </w:p>
                <w:p w:rsidR="000F2EEE" w:rsidRPr="000F2EEE" w:rsidRDefault="000F2EEE" w:rsidP="000F2EEE">
                  <w:pPr>
                    <w:pStyle w:val="ListParagraph"/>
                    <w:numPr>
                      <w:ilvl w:val="0"/>
                      <w:numId w:val="17"/>
                    </w:numPr>
                    <w:tabs>
                      <w:tab w:val="left" w:pos="3045"/>
                    </w:tabs>
                    <w:rPr>
                      <w:rFonts w:ascii="Calibri" w:hAnsi="Calibri"/>
                    </w:rPr>
                  </w:pPr>
                  <w:r>
                    <w:rPr>
                      <w:rFonts w:ascii="Calibri" w:hAnsi="Calibri"/>
                    </w:rPr>
                    <w:t>Read and comprehend different genres at a fifth grade level including stories, dramas, poetry, informational and technical texts.</w:t>
                  </w:r>
                </w:p>
              </w:tc>
              <w:tc>
                <w:tcPr>
                  <w:tcW w:w="4797" w:type="dxa"/>
                  <w:tcBorders>
                    <w:top w:val="single" w:sz="12" w:space="0" w:color="auto"/>
                    <w:left w:val="single" w:sz="12" w:space="0" w:color="auto"/>
                    <w:bottom w:val="single" w:sz="12" w:space="0" w:color="auto"/>
                    <w:right w:val="single" w:sz="12" w:space="0" w:color="auto"/>
                  </w:tcBorders>
                </w:tcPr>
                <w:p w:rsidR="00882DDC" w:rsidRDefault="00C74231" w:rsidP="00C74231">
                  <w:pPr>
                    <w:pStyle w:val="ListParagraph"/>
                    <w:numPr>
                      <w:ilvl w:val="0"/>
                      <w:numId w:val="17"/>
                    </w:numPr>
                    <w:spacing w:after="0" w:line="240" w:lineRule="auto"/>
                    <w:rPr>
                      <w:rFonts w:ascii="Calibri" w:hAnsi="Calibri"/>
                    </w:rPr>
                  </w:pPr>
                  <w:r>
                    <w:rPr>
                      <w:rFonts w:ascii="Calibri" w:hAnsi="Calibri"/>
                    </w:rPr>
                    <w:t>Produce and publish writing using technology to type two pages in one setting.</w:t>
                  </w:r>
                </w:p>
                <w:p w:rsidR="00C74231" w:rsidRPr="00C74231" w:rsidRDefault="00D96F3D" w:rsidP="00C74231">
                  <w:pPr>
                    <w:pStyle w:val="ListParagraph"/>
                    <w:numPr>
                      <w:ilvl w:val="0"/>
                      <w:numId w:val="17"/>
                    </w:numPr>
                    <w:spacing w:after="0" w:line="240" w:lineRule="auto"/>
                    <w:rPr>
                      <w:rFonts w:ascii="Calibri" w:hAnsi="Calibri"/>
                    </w:rPr>
                  </w:pPr>
                  <w:r>
                    <w:rPr>
                      <w:rFonts w:ascii="Calibri" w:hAnsi="Calibri"/>
                    </w:rPr>
                    <w:t>Use schema or research to paraphrase information in the form of notes and list sources.</w:t>
                  </w: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Default="00882DDC" w:rsidP="000F2EEE">
                  <w:pPr>
                    <w:spacing w:after="0" w:line="240" w:lineRule="auto"/>
                    <w:rPr>
                      <w:rFonts w:ascii="Calibri" w:hAnsi="Calibri"/>
                    </w:rPr>
                  </w:pPr>
                </w:p>
                <w:p w:rsidR="00882DDC" w:rsidRPr="003A7329" w:rsidRDefault="00882DDC" w:rsidP="000F2EEE">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D96F3D" w:rsidP="00D96F3D">
                  <w:pPr>
                    <w:pStyle w:val="ListParagraph"/>
                    <w:numPr>
                      <w:ilvl w:val="0"/>
                      <w:numId w:val="17"/>
                    </w:numPr>
                    <w:spacing w:after="0" w:line="240" w:lineRule="auto"/>
                    <w:rPr>
                      <w:rFonts w:ascii="Calibri" w:hAnsi="Calibri"/>
                    </w:rPr>
                  </w:pPr>
                  <w:r>
                    <w:rPr>
                      <w:rFonts w:ascii="Calibri" w:hAnsi="Calibri"/>
                    </w:rPr>
                    <w:t>Read fluently.</w:t>
                  </w:r>
                </w:p>
                <w:p w:rsidR="00D96F3D" w:rsidRDefault="00D96F3D" w:rsidP="00D96F3D">
                  <w:pPr>
                    <w:pStyle w:val="ListParagraph"/>
                    <w:numPr>
                      <w:ilvl w:val="0"/>
                      <w:numId w:val="17"/>
                    </w:numPr>
                    <w:spacing w:after="0" w:line="240" w:lineRule="auto"/>
                    <w:rPr>
                      <w:rFonts w:ascii="Calibri" w:hAnsi="Calibri"/>
                    </w:rPr>
                  </w:pPr>
                  <w:r>
                    <w:rPr>
                      <w:rFonts w:ascii="Calibri" w:hAnsi="Calibri"/>
                    </w:rPr>
                    <w:t>Enhance multimedia presentations with graphics, sound, visuals, etc.</w:t>
                  </w:r>
                </w:p>
                <w:p w:rsidR="00D96F3D" w:rsidRPr="00D96F3D" w:rsidRDefault="00D96F3D" w:rsidP="00D96F3D">
                  <w:pPr>
                    <w:pStyle w:val="ListParagraph"/>
                    <w:numPr>
                      <w:ilvl w:val="0"/>
                      <w:numId w:val="17"/>
                    </w:numPr>
                    <w:spacing w:after="0" w:line="240" w:lineRule="auto"/>
                    <w:rPr>
                      <w:rFonts w:ascii="Calibri" w:hAnsi="Calibri"/>
                    </w:rPr>
                  </w:pPr>
                  <w:r>
                    <w:rPr>
                      <w:rFonts w:ascii="Calibri" w:hAnsi="Calibri"/>
                    </w:rPr>
                    <w:t>Use correct grammar in writing, speaking and reading.</w:t>
                  </w:r>
                </w:p>
              </w:tc>
            </w:tr>
          </w:tbl>
          <w:p w:rsidR="002C2B52" w:rsidRDefault="002C2B52" w:rsidP="002C2B52">
            <w:pPr>
              <w:rPr>
                <w:b/>
                <w:sz w:val="52"/>
                <w:szCs w:val="52"/>
              </w:rPr>
            </w:pPr>
          </w:p>
          <w:tbl>
            <w:tblPr>
              <w:tblStyle w:val="TableGrid"/>
              <w:tblpPr w:leftFromText="180" w:rightFromText="180" w:vertAnchor="text" w:tblpY="1"/>
              <w:tblOverlap w:val="never"/>
              <w:tblW w:w="0" w:type="auto"/>
              <w:tblLook w:val="04A0" w:firstRow="1" w:lastRow="0" w:firstColumn="1" w:lastColumn="0" w:noHBand="0" w:noVBand="1"/>
            </w:tblPr>
            <w:tblGrid>
              <w:gridCol w:w="14432"/>
            </w:tblGrid>
            <w:tr w:rsidR="00946D6E" w:rsidRPr="00C639B3" w:rsidTr="008B762B">
              <w:trPr>
                <w:trHeight w:val="547"/>
              </w:trPr>
              <w:tc>
                <w:tcPr>
                  <w:tcW w:w="14616" w:type="dxa"/>
                  <w:shd w:val="clear" w:color="auto" w:fill="auto"/>
                  <w:vAlign w:val="center"/>
                </w:tcPr>
                <w:p w:rsidR="00946D6E" w:rsidRPr="00C639B3" w:rsidRDefault="00946D6E" w:rsidP="00CD28CA">
                  <w:pPr>
                    <w:jc w:val="center"/>
                    <w:rPr>
                      <w:b/>
                      <w:sz w:val="44"/>
                      <w:szCs w:val="44"/>
                    </w:rPr>
                  </w:pPr>
                  <w:r>
                    <w:rPr>
                      <w:b/>
                      <w:sz w:val="44"/>
                      <w:szCs w:val="44"/>
                    </w:rPr>
                    <w:t>Stage 2 - Assessment</w:t>
                  </w:r>
                </w:p>
              </w:tc>
            </w:tr>
            <w:tr w:rsidR="00946D6E" w:rsidRPr="00C639B3" w:rsidTr="008B762B">
              <w:trPr>
                <w:trHeight w:val="547"/>
              </w:trPr>
              <w:tc>
                <w:tcPr>
                  <w:tcW w:w="14616" w:type="dxa"/>
                  <w:shd w:val="clear" w:color="auto" w:fill="auto"/>
                  <w:vAlign w:val="center"/>
                </w:tcPr>
                <w:p w:rsidR="008B762B" w:rsidRDefault="008B762B" w:rsidP="00CD28CA">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CD28CA">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Default="008B762B" w:rsidP="00CD28CA">
                  <w:pPr>
                    <w:jc w:val="center"/>
                    <w:rPr>
                      <w:rFonts w:ascii="Calibri" w:eastAsia="Times New Roman" w:hAnsi="Calibri" w:cs="Times New Roman"/>
                      <w:b/>
                      <w:color w:val="365F91"/>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8B762B" w:rsidRPr="008B762B" w:rsidTr="00CD28CA">
                    <w:tc>
                      <w:tcPr>
                        <w:tcW w:w="14114" w:type="dxa"/>
                        <w:tcBorders>
                          <w:top w:val="single" w:sz="24" w:space="0" w:color="auto"/>
                          <w:left w:val="single" w:sz="24" w:space="0" w:color="auto"/>
                          <w:right w:val="single" w:sz="24" w:space="0" w:color="auto"/>
                        </w:tcBorders>
                        <w:shd w:val="clear" w:color="auto" w:fill="B3B3B3"/>
                      </w:tcPr>
                      <w:p w:rsidR="00F27B14" w:rsidRDefault="008B762B" w:rsidP="00E879D4">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F27B14" w:rsidRPr="00F27B14" w:rsidRDefault="00F27B14"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sidRPr="00F27B14">
                          <w:rPr>
                            <w:rFonts w:ascii="Times New Roman" w:eastAsia="Times New Roman" w:hAnsi="Times New Roman" w:cs="Times New Roman"/>
                            <w:color w:val="595959"/>
                            <w:sz w:val="24"/>
                            <w:szCs w:val="24"/>
                          </w:rPr>
                          <w:t>How can literature help us underst</w:t>
                        </w:r>
                        <w:r>
                          <w:rPr>
                            <w:rFonts w:ascii="Times New Roman" w:eastAsia="Times New Roman" w:hAnsi="Times New Roman" w:cs="Times New Roman"/>
                            <w:color w:val="595959"/>
                            <w:sz w:val="24"/>
                            <w:szCs w:val="24"/>
                          </w:rPr>
                          <w:t>and what it means to ‘grow up’?</w:t>
                        </w:r>
                      </w:p>
                      <w:p w:rsidR="00F27B14" w:rsidRPr="00F27B14" w:rsidRDefault="00F27B14" w:rsidP="00E879D4">
                        <w:pPr>
                          <w:framePr w:hSpace="180" w:wrap="around" w:vAnchor="text" w:hAnchor="text" w:y="1"/>
                          <w:spacing w:after="0" w:line="240" w:lineRule="auto"/>
                          <w:suppressOverlap/>
                          <w:rPr>
                            <w:rFonts w:ascii="Times New Roman" w:eastAsia="Times New Roman" w:hAnsi="Times New Roman" w:cs="Times New Roman"/>
                            <w:b/>
                            <w:color w:val="C00000"/>
                            <w:sz w:val="24"/>
                            <w:szCs w:val="24"/>
                          </w:rPr>
                        </w:pPr>
                      </w:p>
                      <w:p w:rsidR="000015CD" w:rsidRDefault="000015CD"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Part 1:</w:t>
                        </w:r>
                      </w:p>
                      <w:p w:rsidR="00767D28" w:rsidRDefault="00F27B14"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Throughout the unit, students w</w:t>
                        </w:r>
                        <w:r w:rsidR="00767D28">
                          <w:rPr>
                            <w:rFonts w:ascii="Times New Roman" w:eastAsia="Times New Roman" w:hAnsi="Times New Roman" w:cs="Times New Roman"/>
                            <w:color w:val="595959"/>
                            <w:sz w:val="24"/>
                            <w:szCs w:val="24"/>
                          </w:rPr>
                          <w:t>ill choose a “coming of age” novel</w:t>
                        </w:r>
                        <w:r>
                          <w:rPr>
                            <w:rFonts w:ascii="Times New Roman" w:eastAsia="Times New Roman" w:hAnsi="Times New Roman" w:cs="Times New Roman"/>
                            <w:color w:val="595959"/>
                            <w:sz w:val="24"/>
                            <w:szCs w:val="24"/>
                          </w:rPr>
                          <w:t xml:space="preserve"> (one with a character who is </w:t>
                        </w:r>
                        <w:r w:rsidR="00C4165D">
                          <w:rPr>
                            <w:rFonts w:ascii="Times New Roman" w:eastAsia="Times New Roman" w:hAnsi="Times New Roman" w:cs="Times New Roman"/>
                            <w:color w:val="595959"/>
                            <w:sz w:val="24"/>
                            <w:szCs w:val="24"/>
                          </w:rPr>
                          <w:t xml:space="preserve">coming to </w:t>
                        </w:r>
                        <w:r>
                          <w:rPr>
                            <w:rFonts w:ascii="Times New Roman" w:eastAsia="Times New Roman" w:hAnsi="Times New Roman" w:cs="Times New Roman"/>
                            <w:color w:val="595959"/>
                            <w:sz w:val="24"/>
                            <w:szCs w:val="24"/>
                          </w:rPr>
                          <w:t>understand</w:t>
                        </w:r>
                        <w:r w:rsidR="00C4165D">
                          <w:rPr>
                            <w:rFonts w:ascii="Times New Roman" w:eastAsia="Times New Roman" w:hAnsi="Times New Roman" w:cs="Times New Roman"/>
                            <w:color w:val="595959"/>
                            <w:sz w:val="24"/>
                            <w:szCs w:val="24"/>
                          </w:rPr>
                          <w:t xml:space="preserve"> </w:t>
                        </w:r>
                        <w:r>
                          <w:rPr>
                            <w:rFonts w:ascii="Times New Roman" w:eastAsia="Times New Roman" w:hAnsi="Times New Roman" w:cs="Times New Roman"/>
                            <w:color w:val="595959"/>
                            <w:sz w:val="24"/>
                            <w:szCs w:val="24"/>
                          </w:rPr>
                          <w:t xml:space="preserve">what it means to grow up) to read. This </w:t>
                        </w:r>
                        <w:r w:rsidR="00767D28">
                          <w:rPr>
                            <w:rFonts w:ascii="Times New Roman" w:eastAsia="Times New Roman" w:hAnsi="Times New Roman" w:cs="Times New Roman"/>
                            <w:color w:val="595959"/>
                            <w:sz w:val="24"/>
                            <w:szCs w:val="24"/>
                          </w:rPr>
                          <w:t>novel can be</w:t>
                        </w:r>
                        <w:r>
                          <w:rPr>
                            <w:rFonts w:ascii="Times New Roman" w:eastAsia="Times New Roman" w:hAnsi="Times New Roman" w:cs="Times New Roman"/>
                            <w:color w:val="595959"/>
                            <w:sz w:val="24"/>
                            <w:szCs w:val="24"/>
                          </w:rPr>
                          <w:t xml:space="preserve"> realistic fiction, historical fiction or nonfiction. </w:t>
                        </w:r>
                        <w:r w:rsidR="00767D28">
                          <w:rPr>
                            <w:rFonts w:ascii="Times New Roman" w:eastAsia="Times New Roman" w:hAnsi="Times New Roman" w:cs="Times New Roman"/>
                            <w:color w:val="595959"/>
                            <w:sz w:val="24"/>
                            <w:szCs w:val="24"/>
                          </w:rPr>
                          <w:t>Students will use their novel and/or research as a gu</w:t>
                        </w:r>
                        <w:r w:rsidR="000015CD">
                          <w:rPr>
                            <w:rFonts w:ascii="Times New Roman" w:eastAsia="Times New Roman" w:hAnsi="Times New Roman" w:cs="Times New Roman"/>
                            <w:color w:val="595959"/>
                            <w:sz w:val="24"/>
                            <w:szCs w:val="24"/>
                          </w:rPr>
                          <w:t>ide for developing a writing sample on the computer (minimum 2 pages in one setting) drawing on evidence and research from their novel.</w:t>
                        </w:r>
                      </w:p>
                      <w:p w:rsidR="00280E25" w:rsidRDefault="00280E25"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*Students could use research to h</w:t>
                        </w:r>
                        <w:r w:rsidR="009B585E">
                          <w:rPr>
                            <w:rFonts w:ascii="Times New Roman" w:eastAsia="Times New Roman" w:hAnsi="Times New Roman" w:cs="Times New Roman"/>
                            <w:color w:val="595959"/>
                            <w:sz w:val="24"/>
                            <w:szCs w:val="24"/>
                          </w:rPr>
                          <w:t>elp them better understand the</w:t>
                        </w:r>
                        <w:r>
                          <w:rPr>
                            <w:rFonts w:ascii="Times New Roman" w:eastAsia="Times New Roman" w:hAnsi="Times New Roman" w:cs="Times New Roman"/>
                            <w:color w:val="595959"/>
                            <w:sz w:val="24"/>
                            <w:szCs w:val="24"/>
                          </w:rPr>
                          <w:t xml:space="preserve"> historical context behind their novel.</w:t>
                        </w:r>
                      </w:p>
                      <w:p w:rsidR="00767D28" w:rsidRDefault="00767D28"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p>
                      <w:p w:rsidR="00767D28" w:rsidRDefault="00767D28"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Writing should include:</w:t>
                        </w:r>
                      </w:p>
                      <w:p w:rsidR="00767D28" w:rsidRDefault="000015CD" w:rsidP="00E879D4">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Description of the main character</w:t>
                        </w:r>
                      </w:p>
                      <w:p w:rsidR="00154FDE" w:rsidRDefault="00154FDE" w:rsidP="00E879D4">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The characteristics that enable him/her to overcome obstacles</w:t>
                        </w:r>
                      </w:p>
                      <w:p w:rsidR="00767D28" w:rsidRDefault="000015CD" w:rsidP="00E879D4">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Description of the obstacle</w:t>
                        </w:r>
                        <w:r w:rsidR="00532836">
                          <w:rPr>
                            <w:rFonts w:ascii="Times New Roman" w:eastAsia="Times New Roman" w:hAnsi="Times New Roman" w:cs="Times New Roman"/>
                            <w:color w:val="595959"/>
                            <w:sz w:val="24"/>
                            <w:szCs w:val="24"/>
                          </w:rPr>
                          <w:t>s</w:t>
                        </w:r>
                        <w:r>
                          <w:rPr>
                            <w:rFonts w:ascii="Times New Roman" w:eastAsia="Times New Roman" w:hAnsi="Times New Roman" w:cs="Times New Roman"/>
                            <w:color w:val="595959"/>
                            <w:sz w:val="24"/>
                            <w:szCs w:val="24"/>
                          </w:rPr>
                          <w:t xml:space="preserve"> the main character must overcome</w:t>
                        </w:r>
                      </w:p>
                      <w:p w:rsidR="00532836" w:rsidRDefault="00532836" w:rsidP="00E879D4">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The character’s internal responses and external behaviors to these obstacles</w:t>
                        </w:r>
                      </w:p>
                      <w:p w:rsidR="00767D28" w:rsidRDefault="000015CD" w:rsidP="00E879D4">
                        <w:pPr>
                          <w:pStyle w:val="ListParagraph"/>
                          <w:framePr w:hSpace="180" w:wrap="around" w:vAnchor="text" w:hAnchor="text" w:y="1"/>
                          <w:numPr>
                            <w:ilvl w:val="0"/>
                            <w:numId w:val="19"/>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Description of how the main character overcomes the obstacle</w:t>
                        </w:r>
                      </w:p>
                      <w:p w:rsidR="00280E25" w:rsidRPr="00280E25" w:rsidRDefault="00280E25"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p>
                      <w:p w:rsidR="000015CD" w:rsidRDefault="000015CD"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p>
                      <w:p w:rsidR="000015CD" w:rsidRDefault="000015CD"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Part 2:</w:t>
                        </w:r>
                      </w:p>
                      <w:p w:rsidR="0029594D" w:rsidRDefault="00280E25"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Students use their novel and/or research as a guide for creating their own coming of age multimedia presentation. Students will create their own coming of age character with an obstacle to overcome and detail how he/she overcomes it. The presentation should begin with an introduction that answers the question “How can literature help us understand what it means to ‘grow up’?” At this point in the year students should use high level fifth grade vocabulary and should work with classmates to revise, edit and publish their work.</w:t>
                        </w:r>
                      </w:p>
                      <w:p w:rsidR="00280E25" w:rsidRDefault="00280E25"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p>
                      <w:p w:rsidR="00280E25" w:rsidRPr="00280E25" w:rsidRDefault="00280E25" w:rsidP="00E879D4">
                        <w:pPr>
                          <w:framePr w:hSpace="180" w:wrap="around" w:vAnchor="text" w:hAnchor="text" w:y="1"/>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Possible presentations</w:t>
                        </w:r>
                        <w:r w:rsidR="00545FEA">
                          <w:rPr>
                            <w:rFonts w:ascii="Times New Roman" w:eastAsia="Times New Roman" w:hAnsi="Times New Roman" w:cs="Times New Roman"/>
                            <w:color w:val="595959"/>
                            <w:sz w:val="24"/>
                            <w:szCs w:val="24"/>
                          </w:rPr>
                          <w:t>:</w:t>
                        </w:r>
                      </w:p>
                      <w:p w:rsidR="00280E25" w:rsidRDefault="00280E25"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iMovie</w:t>
                        </w:r>
                        <w:r w:rsidR="00545FEA">
                          <w:rPr>
                            <w:rFonts w:ascii="Times New Roman" w:eastAsia="Times New Roman" w:hAnsi="Times New Roman" w:cs="Times New Roman"/>
                            <w:color w:val="595959"/>
                            <w:sz w:val="24"/>
                            <w:szCs w:val="24"/>
                          </w:rPr>
                          <w:t>/slideshow</w:t>
                        </w:r>
                      </w:p>
                      <w:p w:rsidR="00280E25" w:rsidRDefault="005F1B72"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 xml:space="preserve">Write </w:t>
                        </w:r>
                        <w:r w:rsidR="00280E25">
                          <w:rPr>
                            <w:rFonts w:ascii="Times New Roman" w:eastAsia="Times New Roman" w:hAnsi="Times New Roman" w:cs="Times New Roman"/>
                            <w:color w:val="595959"/>
                            <w:sz w:val="24"/>
                            <w:szCs w:val="24"/>
                          </w:rPr>
                          <w:t>poem</w:t>
                        </w:r>
                        <w:r>
                          <w:rPr>
                            <w:rFonts w:ascii="Times New Roman" w:eastAsia="Times New Roman" w:hAnsi="Times New Roman" w:cs="Times New Roman"/>
                            <w:color w:val="595959"/>
                            <w:sz w:val="24"/>
                            <w:szCs w:val="24"/>
                          </w:rPr>
                          <w:t>, set to music and display in slideshow</w:t>
                        </w:r>
                      </w:p>
                      <w:p w:rsidR="00280E25" w:rsidRDefault="005F1B72"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 xml:space="preserve">Write, record and play </w:t>
                        </w:r>
                        <w:r w:rsidR="00280E25">
                          <w:rPr>
                            <w:rFonts w:ascii="Times New Roman" w:eastAsia="Times New Roman" w:hAnsi="Times New Roman" w:cs="Times New Roman"/>
                            <w:color w:val="595959"/>
                            <w:sz w:val="24"/>
                            <w:szCs w:val="24"/>
                          </w:rPr>
                          <w:t>song</w:t>
                        </w:r>
                      </w:p>
                      <w:p w:rsidR="00280E25" w:rsidRDefault="005F1B72"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PowerPoint</w:t>
                        </w:r>
                      </w:p>
                      <w:p w:rsidR="005F1B72" w:rsidRDefault="005F1B72"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lastRenderedPageBreak/>
                          <w:t xml:space="preserve">Graphic map (Graph the high and low points in a character’s life.) </w:t>
                        </w:r>
                        <w:hyperlink r:id="rId7" w:history="1">
                          <w:r w:rsidRPr="009F59BA">
                            <w:rPr>
                              <w:rStyle w:val="Hyperlink"/>
                              <w:rFonts w:ascii="Times New Roman" w:eastAsia="Times New Roman" w:hAnsi="Times New Roman" w:cs="Times New Roman"/>
                              <w:sz w:val="24"/>
                              <w:szCs w:val="24"/>
                            </w:rPr>
                            <w:t>http://www.readwritethink.org/files/resources/interactives/graphicmap/</w:t>
                          </w:r>
                        </w:hyperlink>
                      </w:p>
                      <w:p w:rsidR="005F1B72" w:rsidRDefault="00395CB0"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proofErr w:type="spellStart"/>
                        <w:r>
                          <w:rPr>
                            <w:rFonts w:ascii="Times New Roman" w:eastAsia="Times New Roman" w:hAnsi="Times New Roman" w:cs="Times New Roman"/>
                            <w:color w:val="595959"/>
                            <w:sz w:val="24"/>
                            <w:szCs w:val="24"/>
                          </w:rPr>
                          <w:t>SMARTboard</w:t>
                        </w:r>
                        <w:proofErr w:type="spellEnd"/>
                        <w:r>
                          <w:rPr>
                            <w:rFonts w:ascii="Times New Roman" w:eastAsia="Times New Roman" w:hAnsi="Times New Roman" w:cs="Times New Roman"/>
                            <w:color w:val="595959"/>
                            <w:sz w:val="24"/>
                            <w:szCs w:val="24"/>
                          </w:rPr>
                          <w:t xml:space="preserve"> presentation</w:t>
                        </w:r>
                      </w:p>
                      <w:p w:rsidR="00395CB0" w:rsidRDefault="00395CB0"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proofErr w:type="spellStart"/>
                        <w:r>
                          <w:rPr>
                            <w:rFonts w:ascii="Times New Roman" w:eastAsia="Times New Roman" w:hAnsi="Times New Roman" w:cs="Times New Roman"/>
                            <w:color w:val="595959"/>
                            <w:sz w:val="24"/>
                            <w:szCs w:val="24"/>
                          </w:rPr>
                          <w:t>Prezi</w:t>
                        </w:r>
                        <w:proofErr w:type="spellEnd"/>
                      </w:p>
                      <w:p w:rsidR="00395CB0" w:rsidRDefault="00545FEA"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Video</w:t>
                        </w:r>
                      </w:p>
                      <w:p w:rsidR="008B762B" w:rsidRDefault="009B585E"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proofErr w:type="spellStart"/>
                        <w:r>
                          <w:rPr>
                            <w:rFonts w:ascii="Times New Roman" w:eastAsia="Times New Roman" w:hAnsi="Times New Roman" w:cs="Times New Roman"/>
                            <w:color w:val="595959"/>
                            <w:sz w:val="24"/>
                            <w:szCs w:val="24"/>
                          </w:rPr>
                          <w:t>Fakebook</w:t>
                        </w:r>
                        <w:proofErr w:type="spellEnd"/>
                      </w:p>
                      <w:p w:rsidR="003E70FA" w:rsidRDefault="003E70FA" w:rsidP="00E879D4">
                        <w:pPr>
                          <w:pStyle w:val="ListParagraph"/>
                          <w:framePr w:hSpace="180" w:wrap="around" w:vAnchor="text" w:hAnchor="text" w:y="1"/>
                          <w:numPr>
                            <w:ilvl w:val="0"/>
                            <w:numId w:val="21"/>
                          </w:numPr>
                          <w:spacing w:after="0" w:line="240" w:lineRule="auto"/>
                          <w:suppressOverlap/>
                          <w:rPr>
                            <w:rFonts w:ascii="Times New Roman" w:eastAsia="Times New Roman" w:hAnsi="Times New Roman" w:cs="Times New Roman"/>
                            <w:color w:val="595959"/>
                            <w:sz w:val="24"/>
                            <w:szCs w:val="24"/>
                          </w:rPr>
                        </w:pPr>
                        <w:r>
                          <w:rPr>
                            <w:rFonts w:ascii="Times New Roman" w:eastAsia="Times New Roman" w:hAnsi="Times New Roman" w:cs="Times New Roman"/>
                            <w:color w:val="595959"/>
                            <w:sz w:val="24"/>
                            <w:szCs w:val="24"/>
                          </w:rPr>
                          <w:t xml:space="preserve">Flip book </w:t>
                        </w:r>
                        <w:r>
                          <w:t xml:space="preserve"> </w:t>
                        </w:r>
                        <w:hyperlink r:id="rId8" w:history="1">
                          <w:r w:rsidRPr="009F59BA">
                            <w:rPr>
                              <w:rStyle w:val="Hyperlink"/>
                              <w:rFonts w:ascii="Times New Roman" w:eastAsia="Times New Roman" w:hAnsi="Times New Roman" w:cs="Times New Roman"/>
                              <w:sz w:val="24"/>
                              <w:szCs w:val="24"/>
                            </w:rPr>
                            <w:t>http://www.readwritethink.org/files/resources/interactives/flipbook/</w:t>
                          </w:r>
                        </w:hyperlink>
                        <w:r>
                          <w:rPr>
                            <w:rFonts w:ascii="Times New Roman" w:eastAsia="Times New Roman" w:hAnsi="Times New Roman" w:cs="Times New Roman"/>
                            <w:color w:val="595959"/>
                            <w:sz w:val="24"/>
                            <w:szCs w:val="24"/>
                          </w:rPr>
                          <w:t xml:space="preserve"> </w:t>
                        </w:r>
                      </w:p>
                      <w:p w:rsidR="00335780" w:rsidRPr="00A9364E" w:rsidRDefault="007D49C9" w:rsidP="00E879D4">
                        <w:pPr>
                          <w:pStyle w:val="ListParagraph"/>
                          <w:framePr w:hSpace="180" w:wrap="around" w:vAnchor="text" w:hAnchor="text" w:y="1"/>
                          <w:numPr>
                            <w:ilvl w:val="0"/>
                            <w:numId w:val="21"/>
                          </w:numPr>
                          <w:spacing w:after="0" w:line="240" w:lineRule="auto"/>
                          <w:suppressOverlap/>
                          <w:rPr>
                            <w:rFonts w:ascii="Calibri" w:eastAsia="Times New Roman" w:hAnsi="Calibri" w:cs="Times New Roman"/>
                            <w:b/>
                            <w:color w:val="C00000"/>
                            <w:sz w:val="24"/>
                            <w:szCs w:val="24"/>
                          </w:rPr>
                        </w:pPr>
                        <w:r w:rsidRPr="00A9364E">
                          <w:rPr>
                            <w:rFonts w:ascii="Times New Roman" w:eastAsia="Times New Roman" w:hAnsi="Times New Roman" w:cs="Times New Roman"/>
                            <w:color w:val="595959"/>
                            <w:sz w:val="24"/>
                            <w:szCs w:val="24"/>
                          </w:rPr>
                          <w:t xml:space="preserve">Comic strip </w:t>
                        </w:r>
                        <w:hyperlink r:id="rId9" w:history="1">
                          <w:r w:rsidR="00A9364E" w:rsidRPr="00A9364E">
                            <w:rPr>
                              <w:rStyle w:val="Hyperlink"/>
                              <w:rFonts w:ascii="Times New Roman" w:eastAsia="Times New Roman" w:hAnsi="Times New Roman" w:cs="Times New Roman"/>
                              <w:sz w:val="24"/>
                              <w:szCs w:val="24"/>
                            </w:rPr>
                            <w:t>http://www.bitstrips.com/create/comic/</w:t>
                          </w:r>
                        </w:hyperlink>
                        <w:r w:rsidR="00A9364E" w:rsidRPr="00A9364E">
                          <w:rPr>
                            <w:rFonts w:ascii="Times New Roman" w:eastAsia="Times New Roman" w:hAnsi="Times New Roman" w:cs="Times New Roman"/>
                            <w:color w:val="595959"/>
                            <w:sz w:val="24"/>
                            <w:szCs w:val="24"/>
                          </w:rPr>
                          <w:t xml:space="preserve"> </w:t>
                        </w:r>
                      </w:p>
                      <w:p w:rsidR="00335780" w:rsidRPr="008B762B" w:rsidRDefault="00335780" w:rsidP="00E879D4">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8B762B" w:rsidRPr="008B762B" w:rsidTr="00CD28CA">
                    <w:tc>
                      <w:tcPr>
                        <w:tcW w:w="14114" w:type="dxa"/>
                        <w:tcBorders>
                          <w:left w:val="single" w:sz="24" w:space="0" w:color="auto"/>
                          <w:bottom w:val="single" w:sz="24" w:space="0" w:color="auto"/>
                          <w:right w:val="single" w:sz="24" w:space="0" w:color="auto"/>
                        </w:tcBorders>
                      </w:tcPr>
                      <w:p w:rsidR="008B762B" w:rsidRDefault="008B762B" w:rsidP="00E879D4">
                        <w:pPr>
                          <w:framePr w:hSpace="180" w:wrap="around" w:vAnchor="text" w:hAnchor="text" w:y="1"/>
                          <w:spacing w:after="0" w:line="240" w:lineRule="auto"/>
                          <w:suppressOverlap/>
                          <w:rPr>
                            <w:rFonts w:ascii="Calibri" w:eastAsia="Times New Roman" w:hAnsi="Calibri" w:cs="Times New Roman"/>
                            <w:sz w:val="24"/>
                            <w:szCs w:val="24"/>
                          </w:rPr>
                        </w:pPr>
                      </w:p>
                      <w:p w:rsidR="00A9364E" w:rsidRPr="008B762B" w:rsidRDefault="00A9364E" w:rsidP="00E879D4">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E879D4">
                        <w:pPr>
                          <w:framePr w:hSpace="180" w:wrap="around" w:vAnchor="text" w:hAnchor="text" w:y="1"/>
                          <w:spacing w:after="0" w:line="240" w:lineRule="auto"/>
                          <w:suppressOverlap/>
                          <w:jc w:val="center"/>
                          <w:rPr>
                            <w:rFonts w:ascii="Calibri" w:eastAsia="Times New Roman" w:hAnsi="Calibri" w:cs="Times New Roman"/>
                            <w:b/>
                            <w:sz w:val="28"/>
                            <w:szCs w:val="28"/>
                          </w:rPr>
                        </w:pPr>
                        <w:r w:rsidRPr="008B762B">
                          <w:rPr>
                            <w:rFonts w:ascii="Calibri" w:eastAsia="Times New Roman" w:hAnsi="Calibri" w:cs="Times New Roman"/>
                            <w:b/>
                            <w:sz w:val="28"/>
                            <w:szCs w:val="28"/>
                          </w:rPr>
                          <w:t>Rubric for _</w:t>
                        </w:r>
                        <w:r w:rsidR="00D82748">
                          <w:rPr>
                            <w:rFonts w:ascii="Calibri" w:eastAsia="Times New Roman" w:hAnsi="Calibri" w:cs="Times New Roman"/>
                            <w:b/>
                            <w:sz w:val="28"/>
                            <w:szCs w:val="28"/>
                          </w:rPr>
                          <w:t>”Coming of Age” Performance Task</w:t>
                        </w:r>
                        <w:r w:rsidR="00A2719B">
                          <w:rPr>
                            <w:rFonts w:ascii="Calibri" w:eastAsia="Times New Roman" w:hAnsi="Calibri" w:cs="Times New Roman"/>
                            <w:b/>
                            <w:sz w:val="28"/>
                            <w:szCs w:val="28"/>
                          </w:rPr>
                          <w:t>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0"/>
                          <w:gridCol w:w="2757"/>
                          <w:gridCol w:w="2757"/>
                          <w:gridCol w:w="2757"/>
                          <w:gridCol w:w="2757"/>
                        </w:tblGrid>
                        <w:tr w:rsidR="008B762B" w:rsidRPr="008B762B" w:rsidTr="00985A92">
                          <w:tc>
                            <w:tcPr>
                              <w:tcW w:w="2860" w:type="dxa"/>
                              <w:shd w:val="clear" w:color="auto" w:fill="8DB3E2"/>
                            </w:tcPr>
                            <w:p w:rsidR="008B762B" w:rsidRPr="008B762B" w:rsidRDefault="008B762B" w:rsidP="00E879D4">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57" w:type="dxa"/>
                              <w:shd w:val="clear" w:color="auto" w:fill="8DB3E2"/>
                            </w:tcPr>
                            <w:p w:rsidR="008B762B" w:rsidRPr="008B762B" w:rsidRDefault="008B762B" w:rsidP="00E879D4">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57" w:type="dxa"/>
                              <w:shd w:val="clear" w:color="auto" w:fill="8DB3E2"/>
                            </w:tcPr>
                            <w:p w:rsidR="008B762B" w:rsidRPr="008B762B" w:rsidRDefault="008B762B" w:rsidP="00E879D4">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57" w:type="dxa"/>
                              <w:shd w:val="clear" w:color="auto" w:fill="8DB3E2"/>
                            </w:tcPr>
                            <w:p w:rsidR="008B762B" w:rsidRPr="008B762B" w:rsidRDefault="008B762B" w:rsidP="00E879D4">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57" w:type="dxa"/>
                              <w:shd w:val="clear" w:color="auto" w:fill="8DB3E2"/>
                            </w:tcPr>
                            <w:p w:rsidR="008B762B" w:rsidRPr="008B762B" w:rsidRDefault="008B762B" w:rsidP="00E879D4">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8B762B" w:rsidRPr="008B762B" w:rsidTr="00985A92">
                          <w:tc>
                            <w:tcPr>
                              <w:tcW w:w="2860" w:type="dxa"/>
                            </w:tcPr>
                            <w:p w:rsidR="008B762B" w:rsidRPr="008B762B" w:rsidRDefault="0007756E" w:rsidP="00E879D4">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Writing</w:t>
                              </w:r>
                            </w:p>
                            <w:p w:rsidR="008B762B" w:rsidRPr="008B762B" w:rsidRDefault="008B762B" w:rsidP="00E879D4">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E879D4">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E879D4">
                              <w:pPr>
                                <w:framePr w:hSpace="180" w:wrap="around" w:vAnchor="text" w:hAnchor="text" w:y="1"/>
                                <w:spacing w:after="0" w:line="240" w:lineRule="auto"/>
                                <w:suppressOverlap/>
                                <w:rPr>
                                  <w:rFonts w:ascii="Calibri" w:eastAsia="Times New Roman" w:hAnsi="Calibri" w:cs="Times New Roman"/>
                                  <w:b/>
                                  <w:sz w:val="24"/>
                                  <w:szCs w:val="24"/>
                                </w:rPr>
                              </w:pPr>
                            </w:p>
                          </w:tc>
                          <w:tc>
                            <w:tcPr>
                              <w:tcW w:w="2757" w:type="dxa"/>
                            </w:tcPr>
                            <w:p w:rsidR="008B762B" w:rsidRPr="008B762B" w:rsidRDefault="0007756E"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Includes all 5 requirements and is at least 2 pages typed.</w:t>
                              </w:r>
                            </w:p>
                          </w:tc>
                          <w:tc>
                            <w:tcPr>
                              <w:tcW w:w="2757" w:type="dxa"/>
                            </w:tcPr>
                            <w:p w:rsidR="008B762B" w:rsidRPr="008B762B" w:rsidRDefault="0007756E"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Includes 4 of the 5 requirements and/or is 2 pages typed.</w:t>
                              </w:r>
                            </w:p>
                          </w:tc>
                          <w:tc>
                            <w:tcPr>
                              <w:tcW w:w="2757" w:type="dxa"/>
                            </w:tcPr>
                            <w:p w:rsidR="008B762B" w:rsidRPr="008B762B" w:rsidRDefault="0007756E"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Includes 3 of the 5 requirements and/or is 1-2 pages typed.</w:t>
                              </w:r>
                            </w:p>
                          </w:tc>
                          <w:tc>
                            <w:tcPr>
                              <w:tcW w:w="2757" w:type="dxa"/>
                            </w:tcPr>
                            <w:p w:rsidR="008B762B" w:rsidRPr="008B762B" w:rsidRDefault="0007756E"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Includes fewer than 3 requirements and/or is less than 1 page typed.</w:t>
                              </w:r>
                            </w:p>
                          </w:tc>
                        </w:tr>
                        <w:tr w:rsidR="00985A92" w:rsidRPr="008B762B" w:rsidTr="00985A92">
                          <w:tc>
                            <w:tcPr>
                              <w:tcW w:w="2860" w:type="dxa"/>
                            </w:tcPr>
                            <w:p w:rsidR="00985A92" w:rsidRPr="008B762B" w:rsidRDefault="00985A92" w:rsidP="00E879D4">
                              <w:pPr>
                                <w:framePr w:hSpace="180" w:wrap="around" w:vAnchor="text" w:hAnchor="text" w:y="1"/>
                                <w:spacing w:after="0" w:line="240" w:lineRule="auto"/>
                                <w:suppressOverlap/>
                                <w:rPr>
                                  <w:rFonts w:ascii="Calibri" w:eastAsia="Times New Roman" w:hAnsi="Calibri" w:cs="Times New Roman"/>
                                  <w:sz w:val="24"/>
                                  <w:szCs w:val="24"/>
                                </w:rPr>
                              </w:pPr>
                            </w:p>
                            <w:p w:rsidR="00985A92" w:rsidRPr="00985A92" w:rsidRDefault="00985A92" w:rsidP="00E879D4">
                              <w:pPr>
                                <w:framePr w:hSpace="180" w:wrap="around" w:vAnchor="text" w:hAnchor="text" w:y="1"/>
                                <w:spacing w:after="0" w:line="240" w:lineRule="auto"/>
                                <w:suppressOverlap/>
                                <w:rPr>
                                  <w:rFonts w:ascii="Calibri" w:eastAsia="Times New Roman" w:hAnsi="Calibri" w:cs="Times New Roman"/>
                                  <w:b/>
                                  <w:sz w:val="24"/>
                                  <w:szCs w:val="24"/>
                                </w:rPr>
                              </w:pPr>
                              <w:r w:rsidRPr="00985A92">
                                <w:rPr>
                                  <w:rFonts w:ascii="Calibri" w:eastAsia="Times New Roman" w:hAnsi="Calibri" w:cs="Times New Roman"/>
                                  <w:b/>
                                  <w:sz w:val="24"/>
                                  <w:szCs w:val="24"/>
                                </w:rPr>
                                <w:t>Grammar</w:t>
                              </w:r>
                            </w:p>
                            <w:p w:rsidR="00985A92" w:rsidRPr="008B762B" w:rsidRDefault="00985A92" w:rsidP="00E879D4">
                              <w:pPr>
                                <w:framePr w:hSpace="180" w:wrap="around" w:vAnchor="text" w:hAnchor="text" w:y="1"/>
                                <w:spacing w:after="0" w:line="240" w:lineRule="auto"/>
                                <w:suppressOverlap/>
                                <w:rPr>
                                  <w:rFonts w:ascii="Calibri" w:eastAsia="Times New Roman" w:hAnsi="Calibri" w:cs="Times New Roman"/>
                                  <w:sz w:val="24"/>
                                  <w:szCs w:val="24"/>
                                </w:rPr>
                              </w:pPr>
                            </w:p>
                            <w:p w:rsidR="00985A92" w:rsidRPr="008B762B" w:rsidRDefault="00985A92" w:rsidP="00E879D4">
                              <w:pPr>
                                <w:framePr w:hSpace="180" w:wrap="around" w:vAnchor="text" w:hAnchor="text" w:y="1"/>
                                <w:spacing w:after="0" w:line="240" w:lineRule="auto"/>
                                <w:suppressOverlap/>
                                <w:rPr>
                                  <w:rFonts w:ascii="Calibri" w:eastAsia="Times New Roman" w:hAnsi="Calibri" w:cs="Times New Roman"/>
                                  <w:sz w:val="24"/>
                                  <w:szCs w:val="24"/>
                                </w:rPr>
                              </w:pPr>
                            </w:p>
                          </w:tc>
                          <w:tc>
                            <w:tcPr>
                              <w:tcW w:w="2757" w:type="dxa"/>
                            </w:tcPr>
                            <w:p w:rsidR="00985A92" w:rsidRPr="008B762B" w:rsidRDefault="00985A92"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No errors in </w:t>
                              </w:r>
                              <w:proofErr w:type="gramStart"/>
                              <w:r>
                                <w:rPr>
                                  <w:rFonts w:ascii="Calibri" w:eastAsia="Times New Roman" w:hAnsi="Calibri" w:cs="Times New Roman"/>
                                  <w:sz w:val="24"/>
                                  <w:szCs w:val="24"/>
                                </w:rPr>
                                <w:t>either sentence</w:t>
                              </w:r>
                              <w:proofErr w:type="gramEnd"/>
                              <w:r>
                                <w:rPr>
                                  <w:rFonts w:ascii="Calibri" w:eastAsia="Times New Roman" w:hAnsi="Calibri" w:cs="Times New Roman"/>
                                  <w:sz w:val="24"/>
                                  <w:szCs w:val="24"/>
                                </w:rPr>
                                <w:t xml:space="preserve"> formation, usage, or grade appropriate spelling.</w:t>
                              </w:r>
                            </w:p>
                          </w:tc>
                          <w:tc>
                            <w:tcPr>
                              <w:tcW w:w="2757" w:type="dxa"/>
                            </w:tcPr>
                            <w:p w:rsidR="00985A92" w:rsidRPr="008B762B" w:rsidRDefault="00985A92"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No more than 2 errors in </w:t>
                              </w:r>
                              <w:proofErr w:type="gramStart"/>
                              <w:r>
                                <w:rPr>
                                  <w:rFonts w:ascii="Calibri" w:eastAsia="Times New Roman" w:hAnsi="Calibri" w:cs="Times New Roman"/>
                                  <w:sz w:val="24"/>
                                  <w:szCs w:val="24"/>
                                </w:rPr>
                                <w:t>either sentence</w:t>
                              </w:r>
                              <w:proofErr w:type="gramEnd"/>
                              <w:r>
                                <w:rPr>
                                  <w:rFonts w:ascii="Calibri" w:eastAsia="Times New Roman" w:hAnsi="Calibri" w:cs="Times New Roman"/>
                                  <w:sz w:val="24"/>
                                  <w:szCs w:val="24"/>
                                </w:rPr>
                                <w:t xml:space="preserve"> formation, usage, or grade appropriate spelling.</w:t>
                              </w:r>
                            </w:p>
                          </w:tc>
                          <w:tc>
                            <w:tcPr>
                              <w:tcW w:w="2757" w:type="dxa"/>
                            </w:tcPr>
                            <w:p w:rsidR="00985A92" w:rsidRPr="008B762B" w:rsidRDefault="00985A92"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No more than 3-4 errors in </w:t>
                              </w:r>
                              <w:proofErr w:type="gramStart"/>
                              <w:r>
                                <w:rPr>
                                  <w:rFonts w:ascii="Calibri" w:eastAsia="Times New Roman" w:hAnsi="Calibri" w:cs="Times New Roman"/>
                                  <w:sz w:val="24"/>
                                  <w:szCs w:val="24"/>
                                </w:rPr>
                                <w:t>either sentence</w:t>
                              </w:r>
                              <w:proofErr w:type="gramEnd"/>
                              <w:r>
                                <w:rPr>
                                  <w:rFonts w:ascii="Calibri" w:eastAsia="Times New Roman" w:hAnsi="Calibri" w:cs="Times New Roman"/>
                                  <w:sz w:val="24"/>
                                  <w:szCs w:val="24"/>
                                </w:rPr>
                                <w:t xml:space="preserve"> formation, usage, or grade appropriate spelling.</w:t>
                              </w:r>
                            </w:p>
                          </w:tc>
                          <w:tc>
                            <w:tcPr>
                              <w:tcW w:w="2757" w:type="dxa"/>
                            </w:tcPr>
                            <w:p w:rsidR="00985A92" w:rsidRPr="008B762B" w:rsidRDefault="00985A92"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More than 4 errors in </w:t>
                              </w:r>
                              <w:proofErr w:type="gramStart"/>
                              <w:r>
                                <w:rPr>
                                  <w:rFonts w:ascii="Calibri" w:eastAsia="Times New Roman" w:hAnsi="Calibri" w:cs="Times New Roman"/>
                                  <w:sz w:val="24"/>
                                  <w:szCs w:val="24"/>
                                </w:rPr>
                                <w:t>either sentence</w:t>
                              </w:r>
                              <w:proofErr w:type="gramEnd"/>
                              <w:r>
                                <w:rPr>
                                  <w:rFonts w:ascii="Calibri" w:eastAsia="Times New Roman" w:hAnsi="Calibri" w:cs="Times New Roman"/>
                                  <w:sz w:val="24"/>
                                  <w:szCs w:val="24"/>
                                </w:rPr>
                                <w:t xml:space="preserve"> formation, usage, or grade appropriate spelling.</w:t>
                              </w:r>
                            </w:p>
                          </w:tc>
                        </w:tr>
                        <w:tr w:rsidR="0093235D" w:rsidRPr="008B762B" w:rsidTr="00985A92">
                          <w:tc>
                            <w:tcPr>
                              <w:tcW w:w="2860" w:type="dxa"/>
                            </w:tcPr>
                            <w:p w:rsidR="0093235D" w:rsidRPr="00985A92" w:rsidRDefault="0093235D" w:rsidP="00E879D4">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Multimedia Presentation</w:t>
                              </w:r>
                            </w:p>
                          </w:tc>
                          <w:tc>
                            <w:tcPr>
                              <w:tcW w:w="2757" w:type="dxa"/>
                            </w:tcPr>
                            <w:p w:rsidR="0093235D" w:rsidRPr="0093235D" w:rsidRDefault="0093235D" w:rsidP="00E879D4">
                              <w:pPr>
                                <w:framePr w:hSpace="180" w:wrap="around" w:vAnchor="text" w:hAnchor="text" w:y="1"/>
                                <w:spacing w:after="0" w:line="240" w:lineRule="auto"/>
                                <w:suppressOverlap/>
                                <w:rPr>
                                  <w:rFonts w:ascii="Calibri" w:eastAsia="Times New Roman" w:hAnsi="Calibri" w:cs="Times New Roman"/>
                                  <w:i/>
                                  <w:sz w:val="24"/>
                                  <w:szCs w:val="24"/>
                                </w:rPr>
                              </w:pPr>
                              <w:r>
                                <w:rPr>
                                  <w:rFonts w:ascii="Calibri" w:eastAsia="Times New Roman" w:hAnsi="Calibri" w:cs="Times New Roman"/>
                                  <w:sz w:val="24"/>
                                  <w:szCs w:val="24"/>
                                </w:rPr>
                                <w:t xml:space="preserve">Presentation includes character, problem, how he/she overcomes, and addresses </w:t>
                              </w:r>
                              <w:r>
                                <w:rPr>
                                  <w:rFonts w:ascii="Calibri" w:eastAsia="Times New Roman" w:hAnsi="Calibri" w:cs="Times New Roman"/>
                                  <w:i/>
                                  <w:sz w:val="24"/>
                                  <w:szCs w:val="24"/>
                                </w:rPr>
                                <w:t>coming of age.</w:t>
                              </w:r>
                            </w:p>
                          </w:tc>
                          <w:tc>
                            <w:tcPr>
                              <w:tcW w:w="2757" w:type="dxa"/>
                            </w:tcPr>
                            <w:p w:rsidR="0093235D" w:rsidRDefault="0093235D"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Presentation includes 3 of the following requirements: character, problem, how he/she overcomes, and addresses </w:t>
                              </w:r>
                              <w:r>
                                <w:rPr>
                                  <w:rFonts w:ascii="Calibri" w:eastAsia="Times New Roman" w:hAnsi="Calibri" w:cs="Times New Roman"/>
                                  <w:i/>
                                  <w:sz w:val="24"/>
                                  <w:szCs w:val="24"/>
                                </w:rPr>
                                <w:t>coming of age.</w:t>
                              </w:r>
                            </w:p>
                          </w:tc>
                          <w:tc>
                            <w:tcPr>
                              <w:tcW w:w="2757" w:type="dxa"/>
                            </w:tcPr>
                            <w:p w:rsidR="0093235D" w:rsidRDefault="0093235D"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Presentation includes 2 of the following requirements: character, problem, how he/she overcomes, and addresses </w:t>
                              </w:r>
                              <w:r>
                                <w:rPr>
                                  <w:rFonts w:ascii="Calibri" w:eastAsia="Times New Roman" w:hAnsi="Calibri" w:cs="Times New Roman"/>
                                  <w:i/>
                                  <w:sz w:val="24"/>
                                  <w:szCs w:val="24"/>
                                </w:rPr>
                                <w:t>coming of age.</w:t>
                              </w:r>
                            </w:p>
                          </w:tc>
                          <w:tc>
                            <w:tcPr>
                              <w:tcW w:w="2757" w:type="dxa"/>
                            </w:tcPr>
                            <w:p w:rsidR="0093235D" w:rsidRDefault="0093235D" w:rsidP="00E879D4">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Presentation includes 1 or none of the following requirements: character, problem, how he/she overcomes, and addresses </w:t>
                              </w:r>
                              <w:r>
                                <w:rPr>
                                  <w:rFonts w:ascii="Calibri" w:eastAsia="Times New Roman" w:hAnsi="Calibri" w:cs="Times New Roman"/>
                                  <w:i/>
                                  <w:sz w:val="24"/>
                                  <w:szCs w:val="24"/>
                                </w:rPr>
                                <w:t>coming of age.</w:t>
                              </w:r>
                            </w:p>
                          </w:tc>
                        </w:tr>
                        <w:tr w:rsidR="0093235D" w:rsidRPr="00985A92" w:rsidTr="00985A92">
                          <w:tc>
                            <w:tcPr>
                              <w:tcW w:w="2860" w:type="dxa"/>
                            </w:tcPr>
                            <w:p w:rsidR="0093235D" w:rsidRPr="00985A92" w:rsidRDefault="0093235D" w:rsidP="00E879D4">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Vocabulary</w:t>
                              </w:r>
                            </w:p>
                          </w:tc>
                          <w:tc>
                            <w:tcPr>
                              <w:tcW w:w="2757" w:type="dxa"/>
                            </w:tcPr>
                            <w:p w:rsidR="0093235D" w:rsidRPr="00985A92" w:rsidRDefault="0093235D" w:rsidP="00E879D4">
                              <w:pPr>
                                <w:framePr w:hSpace="180" w:wrap="around" w:vAnchor="text" w:hAnchor="text" w:y="1"/>
                                <w:spacing w:after="0" w:line="240" w:lineRule="auto"/>
                                <w:suppressOverlap/>
                                <w:rPr>
                                  <w:rFonts w:eastAsia="Times New Roman" w:cstheme="minorHAnsi"/>
                                  <w:sz w:val="24"/>
                                  <w:szCs w:val="24"/>
                                </w:rPr>
                              </w:pPr>
                              <w:r w:rsidRPr="00985A92">
                                <w:rPr>
                                  <w:rFonts w:eastAsia="Times New Roman" w:cstheme="minorHAnsi"/>
                                  <w:color w:val="595959"/>
                                  <w:sz w:val="24"/>
                                  <w:szCs w:val="24"/>
                                </w:rPr>
                                <w:t xml:space="preserve">Students </w:t>
                              </w:r>
                              <w:r>
                                <w:rPr>
                                  <w:rFonts w:eastAsia="Times New Roman" w:cstheme="minorHAnsi"/>
                                  <w:color w:val="595959"/>
                                  <w:sz w:val="24"/>
                                  <w:szCs w:val="24"/>
                                </w:rPr>
                                <w:t>u</w:t>
                              </w:r>
                              <w:r w:rsidRPr="00985A92">
                                <w:rPr>
                                  <w:rFonts w:eastAsia="Times New Roman" w:cstheme="minorHAnsi"/>
                                  <w:color w:val="595959"/>
                                  <w:sz w:val="24"/>
                                  <w:szCs w:val="24"/>
                                </w:rPr>
                                <w:t xml:space="preserve">se </w:t>
                              </w:r>
                              <w:r>
                                <w:rPr>
                                  <w:rFonts w:eastAsia="Times New Roman" w:cstheme="minorHAnsi"/>
                                  <w:color w:val="595959"/>
                                  <w:sz w:val="24"/>
                                  <w:szCs w:val="24"/>
                                </w:rPr>
                                <w:t xml:space="preserve">10 or </w:t>
                              </w:r>
                              <w:proofErr w:type="gramStart"/>
                              <w:r>
                                <w:rPr>
                                  <w:rFonts w:eastAsia="Times New Roman" w:cstheme="minorHAnsi"/>
                                  <w:color w:val="595959"/>
                                  <w:sz w:val="24"/>
                                  <w:szCs w:val="24"/>
                                </w:rPr>
                                <w:t xml:space="preserve">more </w:t>
                              </w:r>
                              <w:r w:rsidRPr="00985A92">
                                <w:rPr>
                                  <w:rFonts w:eastAsia="Times New Roman" w:cstheme="minorHAnsi"/>
                                  <w:color w:val="595959"/>
                                  <w:sz w:val="24"/>
                                  <w:szCs w:val="24"/>
                                </w:rPr>
                                <w:t>high</w:t>
                              </w:r>
                              <w:proofErr w:type="gramEnd"/>
                              <w:r w:rsidRPr="00985A92">
                                <w:rPr>
                                  <w:rFonts w:eastAsia="Times New Roman" w:cstheme="minorHAnsi"/>
                                  <w:color w:val="595959"/>
                                  <w:sz w:val="24"/>
                                  <w:szCs w:val="24"/>
                                </w:rPr>
                                <w:t xml:space="preserve"> level fifth grade vocabulary</w:t>
                              </w:r>
                              <w:r>
                                <w:rPr>
                                  <w:rFonts w:eastAsia="Times New Roman" w:cstheme="minorHAnsi"/>
                                  <w:color w:val="595959"/>
                                  <w:sz w:val="24"/>
                                  <w:szCs w:val="24"/>
                                </w:rPr>
                                <w:t>.</w:t>
                              </w:r>
                            </w:p>
                          </w:tc>
                          <w:tc>
                            <w:tcPr>
                              <w:tcW w:w="2757" w:type="dxa"/>
                            </w:tcPr>
                            <w:p w:rsidR="0093235D" w:rsidRPr="00985A92" w:rsidRDefault="0093235D" w:rsidP="00E879D4">
                              <w:pPr>
                                <w:framePr w:hSpace="180" w:wrap="around" w:vAnchor="text" w:hAnchor="text" w:y="1"/>
                                <w:spacing w:after="0" w:line="240" w:lineRule="auto"/>
                                <w:suppressOverlap/>
                                <w:rPr>
                                  <w:rFonts w:ascii="Calibri" w:eastAsia="Times New Roman" w:hAnsi="Calibri" w:cs="Times New Roman"/>
                                  <w:sz w:val="24"/>
                                  <w:szCs w:val="24"/>
                                </w:rPr>
                              </w:pPr>
                              <w:r w:rsidRPr="00985A92">
                                <w:rPr>
                                  <w:rFonts w:eastAsia="Times New Roman" w:cstheme="minorHAnsi"/>
                                  <w:color w:val="595959"/>
                                  <w:sz w:val="24"/>
                                  <w:szCs w:val="24"/>
                                </w:rPr>
                                <w:t xml:space="preserve">Students </w:t>
                              </w:r>
                              <w:r>
                                <w:rPr>
                                  <w:rFonts w:eastAsia="Times New Roman" w:cstheme="minorHAnsi"/>
                                  <w:color w:val="595959"/>
                                  <w:sz w:val="24"/>
                                  <w:szCs w:val="24"/>
                                </w:rPr>
                                <w:t>u</w:t>
                              </w:r>
                              <w:r w:rsidRPr="00985A92">
                                <w:rPr>
                                  <w:rFonts w:eastAsia="Times New Roman" w:cstheme="minorHAnsi"/>
                                  <w:color w:val="595959"/>
                                  <w:sz w:val="24"/>
                                  <w:szCs w:val="24"/>
                                </w:rPr>
                                <w:t xml:space="preserve">se </w:t>
                              </w:r>
                              <w:r>
                                <w:rPr>
                                  <w:rFonts w:eastAsia="Times New Roman" w:cstheme="minorHAnsi"/>
                                  <w:color w:val="595959"/>
                                  <w:sz w:val="24"/>
                                  <w:szCs w:val="24"/>
                                </w:rPr>
                                <w:t xml:space="preserve">8-9 </w:t>
                              </w:r>
                              <w:r w:rsidRPr="00985A92">
                                <w:rPr>
                                  <w:rFonts w:eastAsia="Times New Roman" w:cstheme="minorHAnsi"/>
                                  <w:color w:val="595959"/>
                                  <w:sz w:val="24"/>
                                  <w:szCs w:val="24"/>
                                </w:rPr>
                                <w:t>high level fifth grade vocabulary</w:t>
                              </w:r>
                              <w:r>
                                <w:rPr>
                                  <w:rFonts w:eastAsia="Times New Roman" w:cstheme="minorHAnsi"/>
                                  <w:color w:val="595959"/>
                                  <w:sz w:val="24"/>
                                  <w:szCs w:val="24"/>
                                </w:rPr>
                                <w:t>.</w:t>
                              </w:r>
                            </w:p>
                          </w:tc>
                          <w:tc>
                            <w:tcPr>
                              <w:tcW w:w="2757" w:type="dxa"/>
                            </w:tcPr>
                            <w:p w:rsidR="0093235D" w:rsidRPr="00985A92" w:rsidRDefault="0093235D" w:rsidP="00E879D4">
                              <w:pPr>
                                <w:framePr w:hSpace="180" w:wrap="around" w:vAnchor="text" w:hAnchor="text" w:y="1"/>
                                <w:spacing w:after="0" w:line="240" w:lineRule="auto"/>
                                <w:suppressOverlap/>
                                <w:rPr>
                                  <w:rFonts w:ascii="Calibri" w:eastAsia="Times New Roman" w:hAnsi="Calibri" w:cs="Times New Roman"/>
                                  <w:sz w:val="24"/>
                                  <w:szCs w:val="24"/>
                                </w:rPr>
                              </w:pPr>
                              <w:r w:rsidRPr="00985A92">
                                <w:rPr>
                                  <w:rFonts w:eastAsia="Times New Roman" w:cstheme="minorHAnsi"/>
                                  <w:color w:val="595959"/>
                                  <w:sz w:val="24"/>
                                  <w:szCs w:val="24"/>
                                </w:rPr>
                                <w:t xml:space="preserve">Students </w:t>
                              </w:r>
                              <w:r>
                                <w:rPr>
                                  <w:rFonts w:eastAsia="Times New Roman" w:cstheme="minorHAnsi"/>
                                  <w:color w:val="595959"/>
                                  <w:sz w:val="24"/>
                                  <w:szCs w:val="24"/>
                                </w:rPr>
                                <w:t xml:space="preserve">use 6-7 </w:t>
                              </w:r>
                              <w:r w:rsidRPr="00985A92">
                                <w:rPr>
                                  <w:rFonts w:eastAsia="Times New Roman" w:cstheme="minorHAnsi"/>
                                  <w:color w:val="595959"/>
                                  <w:sz w:val="24"/>
                                  <w:szCs w:val="24"/>
                                </w:rPr>
                                <w:t>high level fifth grade vocabulary</w:t>
                              </w:r>
                              <w:r>
                                <w:rPr>
                                  <w:rFonts w:eastAsia="Times New Roman" w:cstheme="minorHAnsi"/>
                                  <w:color w:val="595959"/>
                                  <w:sz w:val="24"/>
                                  <w:szCs w:val="24"/>
                                </w:rPr>
                                <w:t>.</w:t>
                              </w:r>
                            </w:p>
                          </w:tc>
                          <w:tc>
                            <w:tcPr>
                              <w:tcW w:w="2757" w:type="dxa"/>
                            </w:tcPr>
                            <w:p w:rsidR="0093235D" w:rsidRPr="00985A92" w:rsidRDefault="0093235D" w:rsidP="00E879D4">
                              <w:pPr>
                                <w:framePr w:hSpace="180" w:wrap="around" w:vAnchor="text" w:hAnchor="text" w:y="1"/>
                                <w:spacing w:after="0" w:line="240" w:lineRule="auto"/>
                                <w:suppressOverlap/>
                                <w:rPr>
                                  <w:rFonts w:ascii="Calibri" w:eastAsia="Times New Roman" w:hAnsi="Calibri" w:cs="Times New Roman"/>
                                  <w:sz w:val="24"/>
                                  <w:szCs w:val="24"/>
                                </w:rPr>
                              </w:pPr>
                              <w:r w:rsidRPr="00985A92">
                                <w:rPr>
                                  <w:rFonts w:eastAsia="Times New Roman" w:cstheme="minorHAnsi"/>
                                  <w:color w:val="595959"/>
                                  <w:sz w:val="24"/>
                                  <w:szCs w:val="24"/>
                                </w:rPr>
                                <w:t xml:space="preserve">Students </w:t>
                              </w:r>
                              <w:r>
                                <w:rPr>
                                  <w:rFonts w:eastAsia="Times New Roman" w:cstheme="minorHAnsi"/>
                                  <w:color w:val="595959"/>
                                  <w:sz w:val="24"/>
                                  <w:szCs w:val="24"/>
                                </w:rPr>
                                <w:t>use less than 6 high</w:t>
                              </w:r>
                              <w:r w:rsidRPr="00985A92">
                                <w:rPr>
                                  <w:rFonts w:eastAsia="Times New Roman" w:cstheme="minorHAnsi"/>
                                  <w:color w:val="595959"/>
                                  <w:sz w:val="24"/>
                                  <w:szCs w:val="24"/>
                                </w:rPr>
                                <w:t xml:space="preserve"> level fifth grade </w:t>
                              </w:r>
                              <w:proofErr w:type="gramStart"/>
                              <w:r w:rsidRPr="00985A92">
                                <w:rPr>
                                  <w:rFonts w:eastAsia="Times New Roman" w:cstheme="minorHAnsi"/>
                                  <w:color w:val="595959"/>
                                  <w:sz w:val="24"/>
                                  <w:szCs w:val="24"/>
                                </w:rPr>
                                <w:t>vocabulary</w:t>
                              </w:r>
                              <w:proofErr w:type="gramEnd"/>
                              <w:r>
                                <w:rPr>
                                  <w:rFonts w:eastAsia="Times New Roman" w:cstheme="minorHAnsi"/>
                                  <w:color w:val="595959"/>
                                  <w:sz w:val="24"/>
                                  <w:szCs w:val="24"/>
                                </w:rPr>
                                <w:t>.</w:t>
                              </w:r>
                            </w:p>
                          </w:tc>
                        </w:tr>
                      </w:tbl>
                      <w:p w:rsidR="008B762B" w:rsidRPr="008B762B" w:rsidRDefault="008B762B" w:rsidP="00E879D4">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Default="00946D6E" w:rsidP="00CD28CA"/>
                <w:p w:rsidR="00946D6E" w:rsidRPr="00C639B3" w:rsidRDefault="00946D6E" w:rsidP="00CD28CA">
                  <w:pPr>
                    <w:jc w:val="center"/>
                    <w:rPr>
                      <w:b/>
                    </w:rPr>
                  </w:pPr>
                </w:p>
              </w:tc>
            </w:tr>
          </w:tbl>
          <w:p w:rsidR="00A9364E" w:rsidRDefault="00A9364E" w:rsidP="00946D6E">
            <w:pPr>
              <w:rPr>
                <w:b/>
                <w:sz w:val="52"/>
                <w:szCs w:val="52"/>
              </w:rPr>
            </w:pPr>
          </w:p>
          <w:p w:rsidR="0043778E" w:rsidRPr="005D0685" w:rsidRDefault="00946D6E" w:rsidP="00946D6E">
            <w:pPr>
              <w:rPr>
                <w:b/>
                <w:sz w:val="52"/>
                <w:szCs w:val="52"/>
              </w:rPr>
            </w:pPr>
            <w:r>
              <w:rPr>
                <w:b/>
                <w:sz w:val="52"/>
                <w:szCs w:val="52"/>
              </w:rPr>
              <w:lastRenderedPageBreak/>
              <w:t>Stage 3 – Learning Experiences</w:t>
            </w:r>
          </w:p>
        </w:tc>
      </w:tr>
      <w:tr w:rsidR="00753650" w:rsidRPr="00753650" w:rsidTr="00EB6B23">
        <w:trPr>
          <w:gridAfter w:val="1"/>
          <w:wAfter w:w="120" w:type="dxa"/>
        </w:trPr>
        <w:tc>
          <w:tcPr>
            <w:tcW w:w="14658" w:type="dxa"/>
            <w:gridSpan w:val="12"/>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F31787" w:rsidRPr="00753650" w:rsidTr="00EB6B23">
        <w:tc>
          <w:tcPr>
            <w:tcW w:w="2331" w:type="dxa"/>
            <w:vAlign w:val="center"/>
          </w:tcPr>
          <w:p w:rsidR="00CD28CA" w:rsidRPr="005D0685" w:rsidRDefault="00CD28CA" w:rsidP="00CD28CA">
            <w:pPr>
              <w:jc w:val="center"/>
              <w:rPr>
                <w:b/>
              </w:rPr>
            </w:pPr>
          </w:p>
        </w:tc>
        <w:tc>
          <w:tcPr>
            <w:tcW w:w="1158" w:type="dxa"/>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332"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608"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440" w:type="dxa"/>
            <w:gridSpan w:val="2"/>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440" w:type="dxa"/>
            <w:gridSpan w:val="2"/>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283" w:type="dxa"/>
            <w:shd w:val="clear" w:color="auto" w:fill="E5DFEC" w:themeFill="accent4" w:themeFillTint="33"/>
            <w:vAlign w:val="center"/>
          </w:tcPr>
          <w:p w:rsidR="00CD28CA" w:rsidRPr="00753650" w:rsidRDefault="00CD28CA" w:rsidP="00CD28CA">
            <w:pPr>
              <w:jc w:val="center"/>
              <w:rPr>
                <w:b/>
              </w:rPr>
            </w:pPr>
            <w:r>
              <w:rPr>
                <w:b/>
              </w:rPr>
              <w:t>Week 6</w:t>
            </w:r>
          </w:p>
        </w:tc>
        <w:tc>
          <w:tcPr>
            <w:tcW w:w="1497" w:type="dxa"/>
            <w:shd w:val="clear" w:color="auto" w:fill="D9D9D9" w:themeFill="background1" w:themeFillShade="D9"/>
            <w:vAlign w:val="center"/>
          </w:tcPr>
          <w:p w:rsidR="00CD28CA" w:rsidRPr="00753650" w:rsidRDefault="00CD28CA" w:rsidP="00CD28CA">
            <w:pPr>
              <w:jc w:val="center"/>
              <w:rPr>
                <w:b/>
              </w:rPr>
            </w:pPr>
            <w:r>
              <w:rPr>
                <w:b/>
              </w:rPr>
              <w:t>Week 7</w:t>
            </w:r>
          </w:p>
        </w:tc>
        <w:tc>
          <w:tcPr>
            <w:tcW w:w="1478" w:type="dxa"/>
            <w:shd w:val="clear" w:color="auto" w:fill="548DD4" w:themeFill="text2" w:themeFillTint="99"/>
            <w:vAlign w:val="center"/>
          </w:tcPr>
          <w:p w:rsidR="00CD28CA" w:rsidRPr="00753650" w:rsidRDefault="00CD28CA" w:rsidP="00CD28CA">
            <w:pPr>
              <w:jc w:val="center"/>
              <w:rPr>
                <w:b/>
              </w:rPr>
            </w:pPr>
            <w:r>
              <w:rPr>
                <w:b/>
              </w:rPr>
              <w:t>Week 8</w:t>
            </w:r>
          </w:p>
        </w:tc>
        <w:tc>
          <w:tcPr>
            <w:tcW w:w="1211" w:type="dxa"/>
            <w:gridSpan w:val="2"/>
            <w:shd w:val="clear" w:color="auto" w:fill="92D050"/>
            <w:vAlign w:val="center"/>
          </w:tcPr>
          <w:p w:rsidR="00CD28CA" w:rsidRPr="00753650" w:rsidRDefault="00CD28CA" w:rsidP="00CD28CA">
            <w:pPr>
              <w:jc w:val="center"/>
              <w:rPr>
                <w:b/>
              </w:rPr>
            </w:pPr>
            <w:r>
              <w:rPr>
                <w:b/>
              </w:rPr>
              <w:t>Week 9</w:t>
            </w:r>
          </w:p>
        </w:tc>
      </w:tr>
      <w:tr w:rsidR="00F31787" w:rsidTr="00EB6B23">
        <w:tc>
          <w:tcPr>
            <w:tcW w:w="2331" w:type="dxa"/>
            <w:vAlign w:val="center"/>
          </w:tcPr>
          <w:p w:rsidR="00CD28CA" w:rsidRPr="005D0685" w:rsidRDefault="00CD28CA" w:rsidP="00CD28CA">
            <w:pPr>
              <w:jc w:val="center"/>
              <w:rPr>
                <w:b/>
                <w:sz w:val="56"/>
                <w:szCs w:val="56"/>
              </w:rPr>
            </w:pPr>
            <w:r w:rsidRPr="005D0685">
              <w:rPr>
                <w:b/>
                <w:sz w:val="56"/>
                <w:szCs w:val="56"/>
              </w:rPr>
              <w:t>Big Ideas</w:t>
            </w:r>
          </w:p>
        </w:tc>
        <w:tc>
          <w:tcPr>
            <w:tcW w:w="1158" w:type="dxa"/>
            <w:shd w:val="clear" w:color="auto" w:fill="B8CCE4" w:themeFill="accent1" w:themeFillTint="66"/>
            <w:vAlign w:val="center"/>
          </w:tcPr>
          <w:p w:rsidR="00CD28CA" w:rsidRDefault="00CD28CA" w:rsidP="00CD28CA">
            <w:pPr>
              <w:jc w:val="center"/>
              <w:rPr>
                <w:b/>
              </w:rPr>
            </w:pPr>
          </w:p>
          <w:p w:rsidR="00DE6658" w:rsidRDefault="006C4348" w:rsidP="00CD28CA">
            <w:pPr>
              <w:jc w:val="center"/>
              <w:rPr>
                <w:b/>
              </w:rPr>
            </w:pPr>
            <w:r>
              <w:rPr>
                <w:b/>
              </w:rPr>
              <w:t>What does “Coming of Age” mean?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332" w:type="dxa"/>
            <w:shd w:val="clear" w:color="auto" w:fill="B2A1C7" w:themeFill="accent4" w:themeFillTint="99"/>
            <w:vAlign w:val="center"/>
          </w:tcPr>
          <w:p w:rsidR="00F31787" w:rsidRPr="00F31787" w:rsidRDefault="00F31787" w:rsidP="00F31787">
            <w:pPr>
              <w:tabs>
                <w:tab w:val="left" w:pos="3045"/>
              </w:tabs>
              <w:rPr>
                <w:rFonts w:ascii="Calibri" w:hAnsi="Calibri"/>
                <w:b/>
              </w:rPr>
            </w:pPr>
            <w:r w:rsidRPr="00F31787">
              <w:rPr>
                <w:rFonts w:ascii="Calibri" w:hAnsi="Calibri"/>
                <w:b/>
              </w:rPr>
              <w:t>Reference the text using direct quotes to support inferences.</w:t>
            </w:r>
          </w:p>
          <w:p w:rsidR="00CD28CA" w:rsidRPr="005D0685" w:rsidRDefault="00CD28CA" w:rsidP="00710E0A">
            <w:pPr>
              <w:jc w:val="center"/>
              <w:rPr>
                <w:b/>
              </w:rPr>
            </w:pPr>
          </w:p>
        </w:tc>
        <w:tc>
          <w:tcPr>
            <w:tcW w:w="1608" w:type="dxa"/>
            <w:shd w:val="clear" w:color="auto" w:fill="D6E3BC" w:themeFill="accent3" w:themeFillTint="66"/>
            <w:vAlign w:val="center"/>
          </w:tcPr>
          <w:p w:rsidR="00F31787" w:rsidRPr="00F31787" w:rsidRDefault="00F31787" w:rsidP="00F31787">
            <w:pPr>
              <w:tabs>
                <w:tab w:val="left" w:pos="3045"/>
              </w:tabs>
              <w:ind w:left="360"/>
              <w:rPr>
                <w:rFonts w:ascii="Calibri" w:hAnsi="Calibri"/>
                <w:b/>
              </w:rPr>
            </w:pPr>
            <w:r w:rsidRPr="00F31787">
              <w:rPr>
                <w:rFonts w:ascii="Calibri" w:hAnsi="Calibri"/>
                <w:b/>
              </w:rPr>
              <w:t>Reference the text using specific details when comparing and contrasting characters, settings or events.</w:t>
            </w:r>
          </w:p>
          <w:p w:rsidR="00CD28CA" w:rsidRPr="005D0685" w:rsidRDefault="00CD28CA" w:rsidP="00F512D6">
            <w:pPr>
              <w:jc w:val="center"/>
              <w:rPr>
                <w:b/>
              </w:rPr>
            </w:pPr>
          </w:p>
        </w:tc>
        <w:tc>
          <w:tcPr>
            <w:tcW w:w="1440" w:type="dxa"/>
            <w:gridSpan w:val="2"/>
            <w:shd w:val="clear" w:color="auto" w:fill="FDE9D9" w:themeFill="accent6" w:themeFillTint="33"/>
            <w:vAlign w:val="center"/>
          </w:tcPr>
          <w:p w:rsidR="00F31787" w:rsidRPr="00F31787" w:rsidRDefault="00F31787" w:rsidP="00F31787">
            <w:pPr>
              <w:tabs>
                <w:tab w:val="left" w:pos="3045"/>
              </w:tabs>
              <w:ind w:left="360"/>
              <w:rPr>
                <w:rFonts w:ascii="Calibri" w:hAnsi="Calibri"/>
                <w:b/>
              </w:rPr>
            </w:pPr>
            <w:r w:rsidRPr="00F31787">
              <w:rPr>
                <w:rFonts w:ascii="Calibri" w:hAnsi="Calibri"/>
                <w:b/>
              </w:rPr>
              <w:t>Compare and contrast points of view from different texts on the same topic.</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40" w:type="dxa"/>
            <w:gridSpan w:val="2"/>
            <w:shd w:val="clear" w:color="auto" w:fill="FFFF99"/>
            <w:vAlign w:val="center"/>
          </w:tcPr>
          <w:p w:rsidR="00CD28CA" w:rsidRDefault="00CD28CA" w:rsidP="00CD28CA">
            <w:pPr>
              <w:jc w:val="center"/>
              <w:rPr>
                <w:b/>
              </w:rPr>
            </w:pPr>
          </w:p>
          <w:p w:rsidR="00CD28CA" w:rsidRDefault="00FE672A" w:rsidP="00FE672A">
            <w:pPr>
              <w:rPr>
                <w:b/>
              </w:rPr>
            </w:pPr>
            <w:r>
              <w:rPr>
                <w:b/>
              </w:rPr>
              <w:t>Performance Task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283" w:type="dxa"/>
            <w:shd w:val="clear" w:color="auto" w:fill="E5DFEC" w:themeFill="accent4" w:themeFillTint="33"/>
            <w:vAlign w:val="center"/>
          </w:tcPr>
          <w:p w:rsidR="00FE672A" w:rsidRDefault="00FE672A" w:rsidP="00FE672A">
            <w:pPr>
              <w:rPr>
                <w:b/>
              </w:rPr>
            </w:pPr>
          </w:p>
          <w:p w:rsidR="00FE672A" w:rsidRDefault="00FE672A" w:rsidP="00FE672A">
            <w:pPr>
              <w:rPr>
                <w:b/>
              </w:rPr>
            </w:pPr>
            <w:r>
              <w:rPr>
                <w:b/>
              </w:rPr>
              <w:t>SLAMMAR/</w:t>
            </w:r>
          </w:p>
          <w:p w:rsidR="00CD28CA" w:rsidRDefault="00FE672A" w:rsidP="00FE672A">
            <w:pPr>
              <w:rPr>
                <w:b/>
              </w:rPr>
            </w:pPr>
            <w:r>
              <w:rPr>
                <w:b/>
              </w:rPr>
              <w:t>EOG Review</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97" w:type="dxa"/>
            <w:shd w:val="clear" w:color="auto" w:fill="D9D9D9" w:themeFill="background1" w:themeFillShade="D9"/>
            <w:vAlign w:val="center"/>
          </w:tcPr>
          <w:p w:rsidR="00CD28CA" w:rsidRDefault="002C01C9" w:rsidP="00A2719B">
            <w:pPr>
              <w:rPr>
                <w:b/>
              </w:rPr>
            </w:pPr>
            <w:r>
              <w:rPr>
                <w:b/>
              </w:rPr>
              <w:t>EOG Week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78" w:type="dxa"/>
            <w:shd w:val="clear" w:color="auto" w:fill="548DD4" w:themeFill="text2" w:themeFillTint="99"/>
            <w:vAlign w:val="center"/>
          </w:tcPr>
          <w:p w:rsidR="00CD28CA" w:rsidRDefault="00A2719B" w:rsidP="00A2719B">
            <w:pPr>
              <w:rPr>
                <w:b/>
              </w:rPr>
            </w:pPr>
            <w:r>
              <w:rPr>
                <w:b/>
              </w:rPr>
              <w:t>Presentations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211" w:type="dxa"/>
            <w:gridSpan w:val="2"/>
            <w:shd w:val="clear" w:color="auto" w:fill="92D050"/>
            <w:vAlign w:val="center"/>
          </w:tcPr>
          <w:p w:rsidR="00CD28CA" w:rsidRDefault="00CD28CA" w:rsidP="00CD28CA">
            <w:pPr>
              <w:jc w:val="center"/>
              <w:rPr>
                <w:b/>
              </w:rPr>
            </w:pPr>
          </w:p>
          <w:p w:rsidR="00FE672A" w:rsidRDefault="002C01C9" w:rsidP="00A2719B">
            <w:pPr>
              <w:rPr>
                <w:b/>
              </w:rPr>
            </w:pPr>
            <w:r>
              <w:rPr>
                <w:b/>
              </w:rPr>
              <w:t>Finish</w:t>
            </w:r>
            <w:r w:rsidR="00FE672A">
              <w:rPr>
                <w:b/>
              </w:rPr>
              <w:t>/</w:t>
            </w:r>
          </w:p>
          <w:p w:rsidR="00CD28CA" w:rsidRDefault="00FE672A" w:rsidP="00A2719B">
            <w:pPr>
              <w:rPr>
                <w:b/>
              </w:rPr>
            </w:pPr>
            <w:r>
              <w:rPr>
                <w:b/>
              </w:rPr>
              <w:t>Last week of school</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r>
      <w:tr w:rsidR="00F512D6" w:rsidTr="00EB6B23">
        <w:trPr>
          <w:gridAfter w:val="1"/>
          <w:wAfter w:w="120" w:type="dxa"/>
        </w:trPr>
        <w:tc>
          <w:tcPr>
            <w:tcW w:w="6879" w:type="dxa"/>
            <w:gridSpan w:val="5"/>
            <w:shd w:val="clear" w:color="auto" w:fill="auto"/>
            <w:vAlign w:val="center"/>
          </w:tcPr>
          <w:p w:rsidR="00CD28CA" w:rsidRDefault="00CD28CA" w:rsidP="00CD28CA">
            <w:pPr>
              <w:rPr>
                <w:b/>
              </w:rPr>
            </w:pPr>
            <w:r>
              <w:rPr>
                <w:b/>
              </w:rPr>
              <w:t xml:space="preserve">Suggested read </w:t>
            </w:r>
            <w:proofErr w:type="spellStart"/>
            <w:r>
              <w:rPr>
                <w:b/>
              </w:rPr>
              <w:t>alouds</w:t>
            </w:r>
            <w:proofErr w:type="spellEnd"/>
            <w:r>
              <w:rPr>
                <w:b/>
              </w:rPr>
              <w:t xml:space="preserve"> </w:t>
            </w:r>
            <w:r w:rsidRPr="00CA0235">
              <w:rPr>
                <w:b/>
              </w:rPr>
              <w:t xml:space="preserve">to incorporate in classroom discussions and lessons: </w:t>
            </w:r>
          </w:p>
          <w:p w:rsidR="00CD28CA" w:rsidRDefault="00CD28CA" w:rsidP="00CD28CA">
            <w:pPr>
              <w:jc w:val="center"/>
              <w:rPr>
                <w:b/>
              </w:rPr>
            </w:pPr>
            <w:r w:rsidRPr="008B762B">
              <w:rPr>
                <w:b/>
              </w:rPr>
              <w:t>Fiction</w:t>
            </w:r>
          </w:p>
          <w:p w:rsidR="00FE672A" w:rsidRPr="00FE672A" w:rsidRDefault="00FE672A" w:rsidP="00372742">
            <w:pPr>
              <w:pStyle w:val="ListParagraph"/>
              <w:numPr>
                <w:ilvl w:val="0"/>
                <w:numId w:val="22"/>
              </w:numPr>
              <w:rPr>
                <w:b/>
                <w:u w:val="single"/>
              </w:rPr>
            </w:pPr>
            <w:r w:rsidRPr="00FE672A">
              <w:rPr>
                <w:b/>
                <w:u w:val="single"/>
              </w:rPr>
              <w:t>Walk Two Moons</w:t>
            </w:r>
            <w:r w:rsidR="00A932CF">
              <w:rPr>
                <w:b/>
              </w:rPr>
              <w:t xml:space="preserve"> (novel)</w:t>
            </w:r>
          </w:p>
          <w:p w:rsidR="00A932CF" w:rsidRPr="00A932CF" w:rsidRDefault="00FE672A" w:rsidP="00372742">
            <w:pPr>
              <w:pStyle w:val="ListParagraph"/>
              <w:numPr>
                <w:ilvl w:val="0"/>
                <w:numId w:val="22"/>
              </w:numPr>
              <w:rPr>
                <w:b/>
                <w:u w:val="single"/>
              </w:rPr>
            </w:pPr>
            <w:r w:rsidRPr="00FE672A">
              <w:rPr>
                <w:b/>
                <w:u w:val="single"/>
              </w:rPr>
              <w:t>Absolutely Normal Chaos</w:t>
            </w:r>
            <w:r>
              <w:rPr>
                <w:b/>
                <w:u w:val="single"/>
              </w:rPr>
              <w:t xml:space="preserve"> </w:t>
            </w:r>
            <w:r>
              <w:rPr>
                <w:b/>
              </w:rPr>
              <w:t xml:space="preserve">(Continuation of </w:t>
            </w:r>
            <w:r>
              <w:rPr>
                <w:b/>
                <w:u w:val="single"/>
              </w:rPr>
              <w:t>Walk Two Moons</w:t>
            </w:r>
            <w:r>
              <w:rPr>
                <w:b/>
              </w:rPr>
              <w:t>)</w:t>
            </w:r>
            <w:r w:rsidR="00A932CF">
              <w:rPr>
                <w:b/>
              </w:rPr>
              <w:t xml:space="preserve"> (novel)</w:t>
            </w:r>
          </w:p>
          <w:p w:rsidR="00A932CF" w:rsidRPr="00A932CF" w:rsidRDefault="00A932CF"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A932CF">
              <w:rPr>
                <w:rFonts w:ascii="Times New Roman" w:eastAsia="Times New Roman" w:hAnsi="Times New Roman" w:cs="Times New Roman"/>
                <w:i/>
                <w:iCs/>
                <w:sz w:val="24"/>
                <w:szCs w:val="24"/>
              </w:rPr>
              <w:t xml:space="preserve">Flying with the Eagle, Racing the Great Bear: Stories from Native North America </w:t>
            </w:r>
            <w:r w:rsidRPr="00A932CF">
              <w:rPr>
                <w:rFonts w:ascii="Times New Roman" w:eastAsia="Times New Roman" w:hAnsi="Times New Roman" w:cs="Times New Roman"/>
                <w:sz w:val="24"/>
                <w:szCs w:val="24"/>
              </w:rPr>
              <w:t xml:space="preserve">(Joseph </w:t>
            </w:r>
            <w:proofErr w:type="spellStart"/>
            <w:r w:rsidRPr="00A932CF">
              <w:rPr>
                <w:rFonts w:ascii="Times New Roman" w:eastAsia="Times New Roman" w:hAnsi="Times New Roman" w:cs="Times New Roman"/>
                <w:sz w:val="24"/>
                <w:szCs w:val="24"/>
              </w:rPr>
              <w:t>Bruchac</w:t>
            </w:r>
            <w:proofErr w:type="spellEnd"/>
            <w:r w:rsidRPr="00A932CF">
              <w:rPr>
                <w:rFonts w:ascii="Times New Roman" w:eastAsia="Times New Roman" w:hAnsi="Times New Roman" w:cs="Times New Roman"/>
                <w:sz w:val="24"/>
                <w:szCs w:val="24"/>
              </w:rPr>
              <w:t xml:space="preserve">) </w:t>
            </w:r>
          </w:p>
          <w:p w:rsidR="00A932CF" w:rsidRPr="00A932CF" w:rsidRDefault="00A932CF"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A932CF">
              <w:rPr>
                <w:rFonts w:ascii="Times New Roman" w:eastAsia="Times New Roman" w:hAnsi="Times New Roman" w:cs="Times New Roman"/>
                <w:i/>
                <w:iCs/>
                <w:sz w:val="24"/>
                <w:szCs w:val="24"/>
              </w:rPr>
              <w:t xml:space="preserve">Cat with a Yellow Star: Coming of Age in </w:t>
            </w:r>
            <w:proofErr w:type="spellStart"/>
            <w:r w:rsidRPr="00A932CF">
              <w:rPr>
                <w:rFonts w:ascii="Times New Roman" w:eastAsia="Times New Roman" w:hAnsi="Times New Roman" w:cs="Times New Roman"/>
                <w:i/>
                <w:iCs/>
                <w:sz w:val="24"/>
                <w:szCs w:val="24"/>
              </w:rPr>
              <w:t>Terezin</w:t>
            </w:r>
            <w:proofErr w:type="spellEnd"/>
            <w:r w:rsidRPr="00A932CF">
              <w:rPr>
                <w:rFonts w:ascii="Times New Roman" w:eastAsia="Times New Roman" w:hAnsi="Times New Roman" w:cs="Times New Roman"/>
                <w:i/>
                <w:iCs/>
                <w:sz w:val="24"/>
                <w:szCs w:val="24"/>
              </w:rPr>
              <w:t xml:space="preserve"> </w:t>
            </w:r>
            <w:r w:rsidRPr="00A932CF">
              <w:rPr>
                <w:rFonts w:ascii="Times New Roman" w:eastAsia="Times New Roman" w:hAnsi="Times New Roman" w:cs="Times New Roman"/>
                <w:sz w:val="24"/>
                <w:szCs w:val="24"/>
              </w:rPr>
              <w:t xml:space="preserve">(Susan Goldman Rubin and </w:t>
            </w:r>
            <w:proofErr w:type="spellStart"/>
            <w:r w:rsidRPr="00A932CF">
              <w:rPr>
                <w:rFonts w:ascii="Times New Roman" w:eastAsia="Times New Roman" w:hAnsi="Times New Roman" w:cs="Times New Roman"/>
                <w:sz w:val="24"/>
                <w:szCs w:val="24"/>
              </w:rPr>
              <w:t>Ela</w:t>
            </w:r>
            <w:proofErr w:type="spellEnd"/>
            <w:r w:rsidRPr="00A932CF">
              <w:rPr>
                <w:rFonts w:ascii="Times New Roman" w:eastAsia="Times New Roman" w:hAnsi="Times New Roman" w:cs="Times New Roman"/>
                <w:sz w:val="24"/>
                <w:szCs w:val="24"/>
              </w:rPr>
              <w:t xml:space="preserve"> </w:t>
            </w:r>
            <w:proofErr w:type="spellStart"/>
            <w:r w:rsidRPr="00A932CF">
              <w:rPr>
                <w:rFonts w:ascii="Times New Roman" w:eastAsia="Times New Roman" w:hAnsi="Times New Roman" w:cs="Times New Roman"/>
                <w:sz w:val="24"/>
                <w:szCs w:val="24"/>
              </w:rPr>
              <w:t>Weissberger</w:t>
            </w:r>
            <w:proofErr w:type="spellEnd"/>
            <w:r w:rsidRPr="00A932CF">
              <w:rPr>
                <w:rFonts w:ascii="Times New Roman" w:eastAsia="Times New Roman" w:hAnsi="Times New Roman" w:cs="Times New Roman"/>
                <w:sz w:val="24"/>
                <w:szCs w:val="24"/>
              </w:rPr>
              <w:t xml:space="preserve">) </w:t>
            </w:r>
          </w:p>
          <w:p w:rsidR="00A932CF" w:rsidRPr="00A932CF" w:rsidRDefault="00A932CF"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A932CF">
              <w:rPr>
                <w:rFonts w:ascii="Times New Roman" w:eastAsia="Times New Roman" w:hAnsi="Times New Roman" w:cs="Times New Roman"/>
                <w:i/>
                <w:iCs/>
                <w:sz w:val="24"/>
                <w:szCs w:val="24"/>
              </w:rPr>
              <w:t>The Wall: Growing Up Behind the Iron Curtain</w:t>
            </w:r>
            <w:r w:rsidRPr="00A932CF">
              <w:rPr>
                <w:rFonts w:ascii="Times New Roman" w:eastAsia="Times New Roman" w:hAnsi="Times New Roman" w:cs="Times New Roman"/>
                <w:sz w:val="24"/>
                <w:szCs w:val="24"/>
              </w:rPr>
              <w:t xml:space="preserve"> (Peter Sis) </w:t>
            </w:r>
          </w:p>
          <w:p w:rsidR="00372742" w:rsidRPr="00372742" w:rsidRDefault="00372742"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sz w:val="24"/>
                <w:szCs w:val="24"/>
              </w:rPr>
              <w:t xml:space="preserve">“Freedom” (William Stafford) </w:t>
            </w:r>
          </w:p>
          <w:p w:rsidR="00372742" w:rsidRPr="00372742" w:rsidRDefault="00372742" w:rsidP="0037274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sz w:val="24"/>
                <w:szCs w:val="24"/>
              </w:rPr>
              <w:t xml:space="preserve">“I’m </w:t>
            </w:r>
            <w:proofErr w:type="gramStart"/>
            <w:r w:rsidRPr="00372742">
              <w:rPr>
                <w:rFonts w:ascii="Times New Roman" w:eastAsia="Times New Roman" w:hAnsi="Times New Roman" w:cs="Times New Roman"/>
                <w:sz w:val="24"/>
                <w:szCs w:val="24"/>
              </w:rPr>
              <w:t>Nobody</w:t>
            </w:r>
            <w:proofErr w:type="gramEnd"/>
            <w:r w:rsidRPr="00372742">
              <w:rPr>
                <w:rFonts w:ascii="Times New Roman" w:eastAsia="Times New Roman" w:hAnsi="Times New Roman" w:cs="Times New Roman"/>
                <w:sz w:val="24"/>
                <w:szCs w:val="24"/>
              </w:rPr>
              <w:t>! Who a</w:t>
            </w:r>
            <w:r>
              <w:rPr>
                <w:rFonts w:ascii="Times New Roman" w:eastAsia="Times New Roman" w:hAnsi="Times New Roman" w:cs="Times New Roman"/>
                <w:sz w:val="24"/>
                <w:szCs w:val="24"/>
              </w:rPr>
              <w:t xml:space="preserve">re you?” (Emily Dickinson) </w:t>
            </w:r>
          </w:p>
          <w:p w:rsidR="00CD28CA" w:rsidRDefault="00372742" w:rsidP="00F57A12">
            <w:pPr>
              <w:pStyle w:val="ListParagraph"/>
              <w:numPr>
                <w:ilvl w:val="0"/>
                <w:numId w:val="22"/>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sz w:val="24"/>
                <w:szCs w:val="24"/>
              </w:rPr>
              <w:t>“Dreams” (Nikki Giovanni)</w:t>
            </w:r>
            <w:r>
              <w:rPr>
                <w:rFonts w:ascii="Times New Roman" w:eastAsia="Times New Roman" w:hAnsi="Times New Roman" w:cs="Times New Roman"/>
                <w:sz w:val="24"/>
                <w:szCs w:val="24"/>
              </w:rPr>
              <w:t xml:space="preserve"> </w:t>
            </w:r>
          </w:p>
          <w:p w:rsidR="002B0245" w:rsidRDefault="002B0245" w:rsidP="002B0245">
            <w:pPr>
              <w:pStyle w:val="ListParagraph"/>
              <w:spacing w:after="45" w:line="255" w:lineRule="atLeast"/>
              <w:textAlignment w:val="top"/>
              <w:rPr>
                <w:rFonts w:ascii="Times New Roman" w:eastAsia="Times New Roman" w:hAnsi="Times New Roman" w:cs="Times New Roman"/>
                <w:sz w:val="24"/>
                <w:szCs w:val="24"/>
              </w:rPr>
            </w:pPr>
          </w:p>
          <w:p w:rsidR="002B0245" w:rsidRPr="002B0245" w:rsidRDefault="002B0245" w:rsidP="002B0245">
            <w:pPr>
              <w:spacing w:after="45" w:line="255" w:lineRule="atLeast"/>
              <w:textAlignment w:val="top"/>
              <w:rPr>
                <w:rFonts w:ascii="Times New Roman" w:eastAsia="Times New Roman" w:hAnsi="Times New Roman" w:cs="Times New Roman"/>
                <w:b/>
                <w:sz w:val="24"/>
                <w:szCs w:val="24"/>
              </w:rPr>
            </w:pPr>
            <w:r w:rsidRPr="002B0245">
              <w:rPr>
                <w:rFonts w:ascii="Times New Roman" w:eastAsia="Times New Roman" w:hAnsi="Times New Roman" w:cs="Times New Roman"/>
                <w:b/>
                <w:sz w:val="24"/>
                <w:szCs w:val="24"/>
              </w:rPr>
              <w:t xml:space="preserve">*Choose any reading selection with a character </w:t>
            </w:r>
            <w:proofErr w:type="gramStart"/>
            <w:r w:rsidRPr="002B0245">
              <w:rPr>
                <w:rFonts w:ascii="Times New Roman" w:eastAsia="Times New Roman" w:hAnsi="Times New Roman" w:cs="Times New Roman"/>
                <w:b/>
                <w:sz w:val="24"/>
                <w:szCs w:val="24"/>
              </w:rPr>
              <w:t>who</w:t>
            </w:r>
            <w:proofErr w:type="gramEnd"/>
            <w:r w:rsidRPr="002B0245">
              <w:rPr>
                <w:rFonts w:ascii="Times New Roman" w:eastAsia="Times New Roman" w:hAnsi="Times New Roman" w:cs="Times New Roman"/>
                <w:b/>
                <w:sz w:val="24"/>
                <w:szCs w:val="24"/>
              </w:rPr>
              <w:t xml:space="preserve"> is facing struggles while overcoming obstacles.</w:t>
            </w:r>
          </w:p>
        </w:tc>
        <w:tc>
          <w:tcPr>
            <w:tcW w:w="7779" w:type="dxa"/>
            <w:gridSpan w:val="7"/>
            <w:shd w:val="clear" w:color="auto" w:fill="auto"/>
            <w:vAlign w:val="center"/>
          </w:tcPr>
          <w:p w:rsidR="00CD28CA" w:rsidRDefault="00CD28CA" w:rsidP="00CD28CA">
            <w:pPr>
              <w:jc w:val="center"/>
              <w:rPr>
                <w:i/>
              </w:rPr>
            </w:pPr>
          </w:p>
          <w:p w:rsidR="00F57A12" w:rsidRDefault="00F57A12" w:rsidP="00CD28CA">
            <w:pPr>
              <w:jc w:val="center"/>
              <w:rPr>
                <w:b/>
              </w:rPr>
            </w:pPr>
          </w:p>
          <w:p w:rsidR="00CD28CA" w:rsidRDefault="00CD28CA" w:rsidP="00CD28CA">
            <w:pPr>
              <w:jc w:val="center"/>
              <w:rPr>
                <w:b/>
              </w:rPr>
            </w:pPr>
            <w:r w:rsidRPr="008B762B">
              <w:rPr>
                <w:b/>
              </w:rPr>
              <w:t>Non –Fiction</w:t>
            </w:r>
          </w:p>
          <w:p w:rsidR="00372742" w:rsidRPr="00372742" w:rsidRDefault="0037274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i/>
                <w:iCs/>
                <w:sz w:val="24"/>
                <w:szCs w:val="24"/>
              </w:rPr>
              <w:t xml:space="preserve">Setting Career Goals </w:t>
            </w:r>
            <w:r w:rsidRPr="00372742">
              <w:rPr>
                <w:rFonts w:ascii="Times New Roman" w:eastAsia="Times New Roman" w:hAnsi="Times New Roman" w:cs="Times New Roman"/>
                <w:sz w:val="24"/>
                <w:szCs w:val="24"/>
              </w:rPr>
              <w:t>(Stuart Schwartz and Craig Conley)</w:t>
            </w:r>
          </w:p>
          <w:p w:rsidR="00372742" w:rsidRPr="00372742" w:rsidRDefault="0037274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i/>
                <w:iCs/>
                <w:sz w:val="24"/>
                <w:szCs w:val="24"/>
              </w:rPr>
              <w:t>Getting Ready for a Career As…</w:t>
            </w:r>
            <w:r w:rsidRPr="00372742">
              <w:rPr>
                <w:rFonts w:ascii="Times New Roman" w:eastAsia="Times New Roman" w:hAnsi="Times New Roman" w:cs="Times New Roman"/>
                <w:sz w:val="24"/>
                <w:szCs w:val="24"/>
              </w:rPr>
              <w:t>series</w:t>
            </w:r>
          </w:p>
          <w:p w:rsidR="00372742" w:rsidRDefault="0037274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372742">
              <w:rPr>
                <w:rFonts w:ascii="Times New Roman" w:eastAsia="Times New Roman" w:hAnsi="Times New Roman" w:cs="Times New Roman"/>
                <w:i/>
                <w:iCs/>
                <w:sz w:val="24"/>
                <w:szCs w:val="24"/>
              </w:rPr>
              <w:t xml:space="preserve">Kids During the Great Depression </w:t>
            </w:r>
            <w:r w:rsidRPr="00372742">
              <w:rPr>
                <w:rFonts w:ascii="Times New Roman" w:eastAsia="Times New Roman" w:hAnsi="Times New Roman" w:cs="Times New Roman"/>
                <w:sz w:val="24"/>
                <w:szCs w:val="24"/>
              </w:rPr>
              <w:t xml:space="preserve">(Kids Throughout History) (Lisa A. </w:t>
            </w:r>
            <w:proofErr w:type="spellStart"/>
            <w:r w:rsidRPr="00372742">
              <w:rPr>
                <w:rFonts w:ascii="Times New Roman" w:eastAsia="Times New Roman" w:hAnsi="Times New Roman" w:cs="Times New Roman"/>
                <w:sz w:val="24"/>
                <w:szCs w:val="24"/>
              </w:rPr>
              <w:t>Wroble</w:t>
            </w:r>
            <w:proofErr w:type="spellEnd"/>
            <w:r w:rsidRPr="00372742">
              <w:rPr>
                <w:rFonts w:ascii="Times New Roman" w:eastAsia="Times New Roman" w:hAnsi="Times New Roman" w:cs="Times New Roman"/>
                <w:sz w:val="24"/>
                <w:szCs w:val="24"/>
              </w:rPr>
              <w:t>)</w:t>
            </w:r>
          </w:p>
          <w:p w:rsidR="00F57A12" w:rsidRPr="00F57A12" w:rsidRDefault="00F57A1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F57A12">
              <w:rPr>
                <w:rFonts w:ascii="Times New Roman" w:eastAsia="Times New Roman" w:hAnsi="Times New Roman" w:cs="Times New Roman"/>
                <w:i/>
                <w:iCs/>
                <w:sz w:val="24"/>
                <w:szCs w:val="24"/>
              </w:rPr>
              <w:t xml:space="preserve">Children of the Great Depression </w:t>
            </w:r>
            <w:r w:rsidRPr="00F57A12">
              <w:rPr>
                <w:rFonts w:ascii="Times New Roman" w:eastAsia="Times New Roman" w:hAnsi="Times New Roman" w:cs="Times New Roman"/>
                <w:sz w:val="24"/>
                <w:szCs w:val="24"/>
              </w:rPr>
              <w:t xml:space="preserve">(Russell Freedman) (EA) </w:t>
            </w:r>
          </w:p>
          <w:p w:rsidR="00F57A12" w:rsidRPr="00F57A12" w:rsidRDefault="00F57A1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F57A12">
              <w:rPr>
                <w:rFonts w:ascii="Times New Roman" w:eastAsia="Times New Roman" w:hAnsi="Times New Roman" w:cs="Times New Roman"/>
                <w:i/>
                <w:iCs/>
                <w:sz w:val="24"/>
                <w:szCs w:val="24"/>
              </w:rPr>
              <w:t xml:space="preserve">Children of the Dust Bowl: The True Story of the School at </w:t>
            </w:r>
            <w:proofErr w:type="spellStart"/>
            <w:r w:rsidRPr="00F57A12">
              <w:rPr>
                <w:rFonts w:ascii="Times New Roman" w:eastAsia="Times New Roman" w:hAnsi="Times New Roman" w:cs="Times New Roman"/>
                <w:i/>
                <w:iCs/>
                <w:sz w:val="24"/>
                <w:szCs w:val="24"/>
              </w:rPr>
              <w:t>Weedpatch</w:t>
            </w:r>
            <w:proofErr w:type="spellEnd"/>
            <w:r w:rsidRPr="00F57A12">
              <w:rPr>
                <w:rFonts w:ascii="Times New Roman" w:eastAsia="Times New Roman" w:hAnsi="Times New Roman" w:cs="Times New Roman"/>
                <w:i/>
                <w:iCs/>
                <w:sz w:val="24"/>
                <w:szCs w:val="24"/>
              </w:rPr>
              <w:t xml:space="preserve"> Camp </w:t>
            </w:r>
            <w:r w:rsidRPr="00F57A12">
              <w:rPr>
                <w:rFonts w:ascii="Times New Roman" w:eastAsia="Times New Roman" w:hAnsi="Times New Roman" w:cs="Times New Roman"/>
                <w:sz w:val="24"/>
                <w:szCs w:val="24"/>
              </w:rPr>
              <w:t xml:space="preserve">(Jerry Stanley) </w:t>
            </w:r>
          </w:p>
          <w:p w:rsidR="00F57A12" w:rsidRPr="00F57A12" w:rsidRDefault="00F57A12" w:rsidP="00F57A12">
            <w:pPr>
              <w:pStyle w:val="ListParagraph"/>
              <w:numPr>
                <w:ilvl w:val="0"/>
                <w:numId w:val="25"/>
              </w:numPr>
              <w:spacing w:after="45" w:line="255" w:lineRule="atLeast"/>
              <w:textAlignment w:val="top"/>
              <w:rPr>
                <w:rFonts w:ascii="Times New Roman" w:eastAsia="Times New Roman" w:hAnsi="Times New Roman" w:cs="Times New Roman"/>
                <w:sz w:val="24"/>
                <w:szCs w:val="24"/>
              </w:rPr>
            </w:pPr>
            <w:r w:rsidRPr="00F57A12">
              <w:rPr>
                <w:rFonts w:ascii="Times New Roman" w:eastAsia="Times New Roman" w:hAnsi="Times New Roman" w:cs="Times New Roman"/>
                <w:i/>
                <w:iCs/>
                <w:sz w:val="24"/>
                <w:szCs w:val="24"/>
              </w:rPr>
              <w:t>Dust to Eat: Drought and Depression in the 1930s</w:t>
            </w:r>
            <w:r w:rsidRPr="00F57A12">
              <w:rPr>
                <w:rFonts w:ascii="Times New Roman" w:eastAsia="Times New Roman" w:hAnsi="Times New Roman" w:cs="Times New Roman"/>
                <w:sz w:val="24"/>
                <w:szCs w:val="24"/>
              </w:rPr>
              <w:t xml:space="preserve"> (Michael L. Cooper) </w:t>
            </w:r>
          </w:p>
          <w:p w:rsidR="00CD28CA" w:rsidRDefault="00CD28CA" w:rsidP="00CD28CA">
            <w:pPr>
              <w:jc w:val="center"/>
              <w:rPr>
                <w:b/>
              </w:rPr>
            </w:pPr>
          </w:p>
          <w:p w:rsidR="00CD28CA" w:rsidRDefault="00CD28CA" w:rsidP="00CD28CA">
            <w:pPr>
              <w:jc w:val="center"/>
              <w:rPr>
                <w:b/>
              </w:rPr>
            </w:pPr>
          </w:p>
          <w:p w:rsidR="00CD28CA" w:rsidRPr="00790BB3" w:rsidRDefault="00CD28CA" w:rsidP="00CD28CA">
            <w:pPr>
              <w:jc w:val="center"/>
              <w:rPr>
                <w:b/>
              </w:rPr>
            </w:pPr>
          </w:p>
          <w:p w:rsidR="00CD28CA" w:rsidRPr="00CA0235" w:rsidRDefault="00CD28CA" w:rsidP="00CD28CA">
            <w:pPr>
              <w:jc w:val="center"/>
              <w:rPr>
                <w:i/>
              </w:rPr>
            </w:pPr>
          </w:p>
        </w:tc>
      </w:tr>
      <w:tr w:rsidR="004A2C2A" w:rsidTr="00EB6B23">
        <w:trPr>
          <w:gridAfter w:val="1"/>
          <w:wAfter w:w="120" w:type="dxa"/>
        </w:trPr>
        <w:tc>
          <w:tcPr>
            <w:tcW w:w="14658" w:type="dxa"/>
            <w:gridSpan w:val="12"/>
            <w:shd w:val="clear" w:color="auto" w:fill="auto"/>
            <w:vAlign w:val="center"/>
          </w:tcPr>
          <w:p w:rsidR="004A2C2A" w:rsidRDefault="004A2C2A" w:rsidP="004A2C2A">
            <w:r>
              <w:lastRenderedPageBreak/>
              <w:t>Suggested student novel choices:</w:t>
            </w:r>
          </w:p>
          <w:p w:rsidR="004A2C2A" w:rsidRDefault="004A2C2A" w:rsidP="004A2C2A"/>
          <w:p w:rsidR="004A2C2A" w:rsidRPr="004A2C2A" w:rsidRDefault="004A2C2A" w:rsidP="00F57A12">
            <w:pPr>
              <w:pStyle w:val="ListParagraph"/>
              <w:numPr>
                <w:ilvl w:val="0"/>
                <w:numId w:val="26"/>
              </w:numPr>
              <w:rPr>
                <w:rFonts w:ascii="Times New Roman" w:hAnsi="Times New Roman" w:cs="Times New Roman"/>
                <w:sz w:val="24"/>
                <w:szCs w:val="24"/>
              </w:rPr>
            </w:pPr>
            <w:r w:rsidRPr="004A2C2A">
              <w:rPr>
                <w:rFonts w:ascii="Times New Roman" w:eastAsia="Times New Roman" w:hAnsi="Times New Roman" w:cs="Times New Roman"/>
                <w:i/>
                <w:iCs/>
                <w:sz w:val="24"/>
                <w:szCs w:val="24"/>
              </w:rPr>
              <w:t xml:space="preserve">Where the Mountain Meets the Moon </w:t>
            </w:r>
            <w:r w:rsidRPr="004A2C2A">
              <w:rPr>
                <w:rFonts w:ascii="Times New Roman" w:eastAsia="Times New Roman" w:hAnsi="Times New Roman" w:cs="Times New Roman"/>
                <w:sz w:val="24"/>
                <w:szCs w:val="24"/>
              </w:rPr>
              <w:t>(Grace Lin)</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M.C. Higgins, the Great</w:t>
            </w:r>
            <w:r w:rsidRPr="004A2C2A">
              <w:rPr>
                <w:rFonts w:ascii="Times New Roman" w:eastAsia="Times New Roman" w:hAnsi="Times New Roman" w:cs="Times New Roman"/>
                <w:sz w:val="24"/>
                <w:szCs w:val="24"/>
              </w:rPr>
              <w:t xml:space="preserve"> (Virginia Hamilton)</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The Secret Garden </w:t>
            </w:r>
            <w:r w:rsidRPr="004A2C2A">
              <w:rPr>
                <w:rFonts w:ascii="Times New Roman" w:eastAsia="Times New Roman" w:hAnsi="Times New Roman" w:cs="Times New Roman"/>
                <w:sz w:val="24"/>
                <w:szCs w:val="24"/>
              </w:rPr>
              <w:t xml:space="preserve">(Frances Hodgson Burnett)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Tuck Everlasting</w:t>
            </w:r>
            <w:r w:rsidRPr="004A2C2A">
              <w:rPr>
                <w:rFonts w:ascii="Times New Roman" w:eastAsia="Times New Roman" w:hAnsi="Times New Roman" w:cs="Times New Roman"/>
                <w:sz w:val="24"/>
                <w:szCs w:val="24"/>
              </w:rPr>
              <w:t xml:space="preserve"> (Natalie Babbitt)</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Then Again, Maybe I Won’t </w:t>
            </w:r>
            <w:r w:rsidRPr="004A2C2A">
              <w:rPr>
                <w:rFonts w:ascii="Times New Roman" w:eastAsia="Times New Roman" w:hAnsi="Times New Roman" w:cs="Times New Roman"/>
                <w:sz w:val="24"/>
                <w:szCs w:val="24"/>
              </w:rPr>
              <w:t xml:space="preserve">(Judy </w:t>
            </w:r>
            <w:proofErr w:type="spellStart"/>
            <w:r w:rsidRPr="004A2C2A">
              <w:rPr>
                <w:rFonts w:ascii="Times New Roman" w:eastAsia="Times New Roman" w:hAnsi="Times New Roman" w:cs="Times New Roman"/>
                <w:sz w:val="24"/>
                <w:szCs w:val="24"/>
              </w:rPr>
              <w:t>Blume</w:t>
            </w:r>
            <w:proofErr w:type="spellEnd"/>
            <w:r w:rsidRPr="004A2C2A">
              <w:rPr>
                <w:rFonts w:ascii="Times New Roman" w:eastAsia="Times New Roman" w:hAnsi="Times New Roman" w:cs="Times New Roman"/>
                <w:sz w:val="24"/>
                <w:szCs w:val="24"/>
              </w:rPr>
              <w:t xml:space="preserve">)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Out of the Dust </w:t>
            </w:r>
            <w:r w:rsidRPr="004A2C2A">
              <w:rPr>
                <w:rFonts w:ascii="Times New Roman" w:eastAsia="Times New Roman" w:hAnsi="Times New Roman" w:cs="Times New Roman"/>
                <w:sz w:val="24"/>
                <w:szCs w:val="24"/>
              </w:rPr>
              <w:t xml:space="preserve">(Karen </w:t>
            </w:r>
            <w:proofErr w:type="spellStart"/>
            <w:r w:rsidRPr="004A2C2A">
              <w:rPr>
                <w:rFonts w:ascii="Times New Roman" w:eastAsia="Times New Roman" w:hAnsi="Times New Roman" w:cs="Times New Roman"/>
                <w:sz w:val="24"/>
                <w:szCs w:val="24"/>
              </w:rPr>
              <w:t>Hesse</w:t>
            </w:r>
            <w:proofErr w:type="spellEnd"/>
            <w:r w:rsidRPr="004A2C2A">
              <w:rPr>
                <w:rFonts w:ascii="Times New Roman" w:eastAsia="Times New Roman" w:hAnsi="Times New Roman" w:cs="Times New Roman"/>
                <w:sz w:val="24"/>
                <w:szCs w:val="24"/>
              </w:rPr>
              <w:t xml:space="preserve">)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A Long Way From Chicago </w:t>
            </w:r>
            <w:r w:rsidRPr="004A2C2A">
              <w:rPr>
                <w:rFonts w:ascii="Times New Roman" w:eastAsia="Times New Roman" w:hAnsi="Times New Roman" w:cs="Times New Roman"/>
                <w:sz w:val="24"/>
                <w:szCs w:val="24"/>
              </w:rPr>
              <w:t xml:space="preserve">(Richard Peck)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A Year Down Yonder</w:t>
            </w:r>
            <w:r w:rsidRPr="004A2C2A">
              <w:rPr>
                <w:rFonts w:ascii="Times New Roman" w:eastAsia="Times New Roman" w:hAnsi="Times New Roman" w:cs="Times New Roman"/>
                <w:sz w:val="24"/>
                <w:szCs w:val="24"/>
              </w:rPr>
              <w:t xml:space="preserve"> (Richard Peck)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The Journal of C.J. Jackson: A Dust Bowl Migrant, Oklahoma to California, 1935</w:t>
            </w:r>
            <w:r w:rsidRPr="004A2C2A">
              <w:rPr>
                <w:rFonts w:ascii="Times New Roman" w:eastAsia="Times New Roman" w:hAnsi="Times New Roman" w:cs="Times New Roman"/>
                <w:sz w:val="24"/>
                <w:szCs w:val="24"/>
              </w:rPr>
              <w:t xml:space="preserve"> (Dear America Series) (William Durbin)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Rose’s Journal: The Story of a Girl in the Great Depression </w:t>
            </w:r>
            <w:r w:rsidRPr="004A2C2A">
              <w:rPr>
                <w:rFonts w:ascii="Times New Roman" w:eastAsia="Times New Roman" w:hAnsi="Times New Roman" w:cs="Times New Roman"/>
                <w:sz w:val="24"/>
                <w:szCs w:val="24"/>
              </w:rPr>
              <w:t xml:space="preserve">(Marissa Moss) </w:t>
            </w:r>
          </w:p>
          <w:p w:rsidR="004A2C2A" w:rsidRPr="004A2C2A" w:rsidRDefault="004A2C2A" w:rsidP="00F57A12">
            <w:pPr>
              <w:pStyle w:val="ListParagraph"/>
              <w:numPr>
                <w:ilvl w:val="0"/>
                <w:numId w:val="26"/>
              </w:numPr>
              <w:spacing w:after="45" w:line="255" w:lineRule="atLeast"/>
              <w:textAlignment w:val="top"/>
              <w:rPr>
                <w:rFonts w:ascii="Times New Roman" w:eastAsia="Times New Roman" w:hAnsi="Times New Roman" w:cs="Times New Roman"/>
                <w:sz w:val="24"/>
                <w:szCs w:val="24"/>
              </w:rPr>
            </w:pPr>
            <w:r w:rsidRPr="004A2C2A">
              <w:rPr>
                <w:rFonts w:ascii="Times New Roman" w:eastAsia="Times New Roman" w:hAnsi="Times New Roman" w:cs="Times New Roman"/>
                <w:i/>
                <w:iCs/>
                <w:sz w:val="24"/>
                <w:szCs w:val="24"/>
              </w:rPr>
              <w:t xml:space="preserve">Survival In the Storm: The Dust Bowl Diary of Grace Edwards, Dalhart, Texas, 1935 </w:t>
            </w:r>
            <w:r w:rsidRPr="004A2C2A">
              <w:rPr>
                <w:rFonts w:ascii="Times New Roman" w:eastAsia="Times New Roman" w:hAnsi="Times New Roman" w:cs="Times New Roman"/>
                <w:sz w:val="24"/>
                <w:szCs w:val="24"/>
              </w:rPr>
              <w:t>(Dear America Series) (</w:t>
            </w:r>
            <w:proofErr w:type="spellStart"/>
            <w:r w:rsidRPr="004A2C2A">
              <w:rPr>
                <w:rFonts w:ascii="Times New Roman" w:eastAsia="Times New Roman" w:hAnsi="Times New Roman" w:cs="Times New Roman"/>
                <w:sz w:val="24"/>
                <w:szCs w:val="24"/>
              </w:rPr>
              <w:t>Katelan</w:t>
            </w:r>
            <w:proofErr w:type="spellEnd"/>
            <w:r w:rsidRPr="004A2C2A">
              <w:rPr>
                <w:rFonts w:ascii="Times New Roman" w:eastAsia="Times New Roman" w:hAnsi="Times New Roman" w:cs="Times New Roman"/>
                <w:sz w:val="24"/>
                <w:szCs w:val="24"/>
              </w:rPr>
              <w:t xml:space="preserve"> </w:t>
            </w:r>
            <w:proofErr w:type="spellStart"/>
            <w:r w:rsidRPr="004A2C2A">
              <w:rPr>
                <w:rFonts w:ascii="Times New Roman" w:eastAsia="Times New Roman" w:hAnsi="Times New Roman" w:cs="Times New Roman"/>
                <w:sz w:val="24"/>
                <w:szCs w:val="24"/>
              </w:rPr>
              <w:t>Janke</w:t>
            </w:r>
            <w:proofErr w:type="spellEnd"/>
            <w:r w:rsidRPr="004A2C2A">
              <w:rPr>
                <w:rFonts w:ascii="Times New Roman" w:eastAsia="Times New Roman" w:hAnsi="Times New Roman" w:cs="Times New Roman"/>
                <w:sz w:val="24"/>
                <w:szCs w:val="24"/>
              </w:rPr>
              <w:t xml:space="preserve">) </w:t>
            </w:r>
          </w:p>
          <w:p w:rsidR="004A2C2A" w:rsidRPr="00F57A12" w:rsidRDefault="004A2C2A" w:rsidP="00F57A12">
            <w:pPr>
              <w:pStyle w:val="ListParagraph"/>
              <w:numPr>
                <w:ilvl w:val="0"/>
                <w:numId w:val="26"/>
              </w:numPr>
            </w:pPr>
            <w:r w:rsidRPr="004A2C2A">
              <w:rPr>
                <w:rFonts w:ascii="Times New Roman" w:eastAsia="Times New Roman" w:hAnsi="Times New Roman" w:cs="Times New Roman"/>
                <w:i/>
                <w:iCs/>
                <w:sz w:val="24"/>
                <w:szCs w:val="24"/>
              </w:rPr>
              <w:t>Christmas After All: The Great Depression Diary of Minnie Swift, Indianapolis, Indiana, 1932</w:t>
            </w:r>
            <w:r w:rsidRPr="004A2C2A">
              <w:rPr>
                <w:rFonts w:ascii="Times New Roman" w:eastAsia="Times New Roman" w:hAnsi="Times New Roman" w:cs="Times New Roman"/>
                <w:sz w:val="24"/>
                <w:szCs w:val="24"/>
              </w:rPr>
              <w:t xml:space="preserve"> (Dear America Series) (Kathryn </w:t>
            </w:r>
            <w:proofErr w:type="spellStart"/>
            <w:r w:rsidRPr="004A2C2A">
              <w:rPr>
                <w:rFonts w:ascii="Times New Roman" w:eastAsia="Times New Roman" w:hAnsi="Times New Roman" w:cs="Times New Roman"/>
                <w:sz w:val="24"/>
                <w:szCs w:val="24"/>
              </w:rPr>
              <w:t>Lasky</w:t>
            </w:r>
            <w:proofErr w:type="spellEnd"/>
            <w:r w:rsidRPr="004A2C2A">
              <w:rPr>
                <w:rFonts w:ascii="Times New Roman" w:eastAsia="Times New Roman" w:hAnsi="Times New Roman" w:cs="Times New Roman"/>
                <w:sz w:val="24"/>
                <w:szCs w:val="24"/>
              </w:rPr>
              <w:t>)</w:t>
            </w:r>
          </w:p>
          <w:p w:rsidR="00F57A12" w:rsidRPr="00F57A12" w:rsidRDefault="00F57A12" w:rsidP="00F57A12">
            <w:pPr>
              <w:pStyle w:val="ListParagraph"/>
              <w:numPr>
                <w:ilvl w:val="0"/>
                <w:numId w:val="26"/>
              </w:numPr>
              <w:spacing w:after="45" w:line="255" w:lineRule="atLeast"/>
              <w:textAlignment w:val="top"/>
              <w:rPr>
                <w:rFonts w:ascii="Times New Roman" w:eastAsia="Times New Roman" w:hAnsi="Times New Roman" w:cs="Times New Roman"/>
                <w:color w:val="595959"/>
                <w:sz w:val="24"/>
                <w:szCs w:val="24"/>
              </w:rPr>
            </w:pPr>
            <w:r w:rsidRPr="00F57A12">
              <w:rPr>
                <w:rFonts w:ascii="Times New Roman" w:eastAsia="Times New Roman" w:hAnsi="Times New Roman" w:cs="Times New Roman"/>
                <w:i/>
                <w:iCs/>
                <w:sz w:val="24"/>
                <w:szCs w:val="24"/>
              </w:rPr>
              <w:t>Gorilla Doctors: Saving Endangered Great Apes</w:t>
            </w:r>
            <w:r w:rsidRPr="00F57A12">
              <w:rPr>
                <w:rFonts w:ascii="Times New Roman" w:eastAsia="Times New Roman" w:hAnsi="Times New Roman" w:cs="Times New Roman"/>
                <w:sz w:val="24"/>
                <w:szCs w:val="24"/>
              </w:rPr>
              <w:t xml:space="preserve"> (Scientists in the Field) (Pamela S. Turner) </w:t>
            </w:r>
          </w:p>
        </w:tc>
      </w:tr>
      <w:tr w:rsidR="00CD28CA" w:rsidTr="00EB6B23">
        <w:trPr>
          <w:gridAfter w:val="1"/>
          <w:wAfter w:w="120" w:type="dxa"/>
        </w:trPr>
        <w:tc>
          <w:tcPr>
            <w:tcW w:w="14658" w:type="dxa"/>
            <w:gridSpan w:val="12"/>
            <w:shd w:val="clear" w:color="auto" w:fill="B8CCE4" w:themeFill="accent1" w:themeFillTint="66"/>
            <w:vAlign w:val="center"/>
          </w:tcPr>
          <w:p w:rsidR="00CD28CA" w:rsidRPr="00BA49EC" w:rsidRDefault="00CD28CA" w:rsidP="00CD28CA">
            <w:pPr>
              <w:jc w:val="center"/>
              <w:rPr>
                <w:b/>
                <w:sz w:val="32"/>
                <w:szCs w:val="32"/>
              </w:rPr>
            </w:pPr>
            <w:r>
              <w:rPr>
                <w:b/>
                <w:sz w:val="32"/>
                <w:szCs w:val="32"/>
              </w:rPr>
              <w:t>WEEK 1</w:t>
            </w:r>
          </w:p>
        </w:tc>
      </w:tr>
      <w:tr w:rsidR="00F512D6" w:rsidTr="00EB6B23">
        <w:trPr>
          <w:gridAfter w:val="1"/>
          <w:wAfter w:w="120" w:type="dxa"/>
          <w:trHeight w:val="1583"/>
        </w:trPr>
        <w:tc>
          <w:tcPr>
            <w:tcW w:w="2331" w:type="dxa"/>
            <w:vMerge w:val="restart"/>
            <w:shd w:val="clear" w:color="auto" w:fill="B8CCE4" w:themeFill="accent1"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8261" w:type="dxa"/>
            <w:gridSpan w:val="8"/>
            <w:vMerge w:val="restart"/>
            <w:shd w:val="clear" w:color="auto" w:fill="B8CCE4" w:themeFill="accent1"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C21E6A" w:rsidP="00CD28CA">
            <w:pPr>
              <w:rPr>
                <w:b/>
              </w:rPr>
            </w:pPr>
            <w:r>
              <w:rPr>
                <w:b/>
              </w:rPr>
              <w:t>*At this point, Comprehension Tool Kit lessons should be reviewed or revisited if necessary.</w:t>
            </w:r>
          </w:p>
          <w:p w:rsidR="004229E3" w:rsidRDefault="004229E3" w:rsidP="00CD28CA">
            <w:pPr>
              <w:rPr>
                <w:b/>
              </w:rPr>
            </w:pPr>
            <w:r>
              <w:rPr>
                <w:b/>
              </w:rPr>
              <w:t xml:space="preserve">*Be sure to incorporate lessons 10 and 11 if you have not already done so.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1497" w:type="dxa"/>
            <w:vMerge w:val="restart"/>
            <w:shd w:val="clear" w:color="auto" w:fill="B8CCE4" w:themeFill="accent1"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0E171C" w:rsidP="00CD28CA">
            <w:pPr>
              <w:rPr>
                <w:b/>
              </w:rPr>
            </w:pPr>
            <w:r>
              <w:rPr>
                <w:b/>
              </w:rPr>
              <w:t>RF.5.4</w:t>
            </w:r>
          </w:p>
          <w:p w:rsidR="000E171C" w:rsidRDefault="000E171C" w:rsidP="00CD28CA">
            <w:pPr>
              <w:rPr>
                <w:b/>
              </w:rPr>
            </w:pPr>
            <w:r>
              <w:rPr>
                <w:b/>
              </w:rPr>
              <w:t>RL.5.1</w:t>
            </w:r>
          </w:p>
          <w:p w:rsidR="000E171C" w:rsidRDefault="000E171C" w:rsidP="00CD28CA">
            <w:pPr>
              <w:rPr>
                <w:b/>
              </w:rPr>
            </w:pPr>
            <w:r>
              <w:rPr>
                <w:b/>
              </w:rPr>
              <w:t>RI.5.1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569" w:type="dxa"/>
            <w:gridSpan w:val="2"/>
            <w:shd w:val="clear" w:color="auto" w:fill="B8CCE4" w:themeFill="accent1" w:themeFillTint="66"/>
            <w:vAlign w:val="center"/>
          </w:tcPr>
          <w:p w:rsidR="00CD28CA" w:rsidRDefault="00CD28CA" w:rsidP="00CD28CA">
            <w:pPr>
              <w:jc w:val="center"/>
              <w:rPr>
                <w:b/>
              </w:rPr>
            </w:pPr>
            <w:r>
              <w:rPr>
                <w:b/>
              </w:rPr>
              <w:t>“I Can” Statements</w:t>
            </w:r>
          </w:p>
          <w:p w:rsidR="00CD28CA" w:rsidRDefault="00CD28CA" w:rsidP="00A9364E">
            <w:pPr>
              <w:rPr>
                <w:b/>
              </w:rPr>
            </w:pPr>
          </w:p>
          <w:p w:rsidR="000E171C" w:rsidRDefault="000E171C" w:rsidP="009E0868">
            <w:pPr>
              <w:rPr>
                <w:b/>
              </w:rPr>
            </w:pPr>
            <w:r>
              <w:rPr>
                <w:b/>
              </w:rPr>
              <w:t>I can use evidence from the text to draw conclusions.</w:t>
            </w:r>
          </w:p>
          <w:p w:rsidR="000E171C" w:rsidRDefault="000E171C" w:rsidP="009E0868">
            <w:pPr>
              <w:rPr>
                <w:b/>
              </w:rPr>
            </w:pPr>
          </w:p>
          <w:p w:rsidR="00CD28CA" w:rsidRDefault="009E0868" w:rsidP="000E171C">
            <w:pPr>
              <w:rPr>
                <w:b/>
              </w:rPr>
            </w:pPr>
            <w:r>
              <w:rPr>
                <w:b/>
              </w:rPr>
              <w:t>I can infer the meanings of words I don</w:t>
            </w:r>
            <w:r w:rsidR="000E171C">
              <w:rPr>
                <w:b/>
              </w:rPr>
              <w:t>’t know to understand the text.</w:t>
            </w: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Pr="00882DDC" w:rsidRDefault="00CD28CA" w:rsidP="00CD28CA">
            <w:pPr>
              <w:rPr>
                <w:b/>
              </w:rPr>
            </w:pPr>
          </w:p>
        </w:tc>
        <w:tc>
          <w:tcPr>
            <w:tcW w:w="1497" w:type="dxa"/>
            <w:vMerge/>
            <w:shd w:val="clear" w:color="auto" w:fill="B8CCE4" w:themeFill="accent1" w:themeFillTint="66"/>
            <w:vAlign w:val="center"/>
          </w:tcPr>
          <w:p w:rsidR="00CD28CA" w:rsidRDefault="00CD28CA" w:rsidP="00CD28CA">
            <w:pPr>
              <w:rPr>
                <w:b/>
              </w:rPr>
            </w:pPr>
          </w:p>
        </w:tc>
        <w:tc>
          <w:tcPr>
            <w:tcW w:w="2569" w:type="dxa"/>
            <w:gridSpan w:val="2"/>
            <w:shd w:val="clear" w:color="auto" w:fill="B8CCE4" w:themeFill="accent1"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0E171C" w:rsidRDefault="000E171C" w:rsidP="00A9364E">
            <w:pPr>
              <w:rPr>
                <w:b/>
              </w:rPr>
            </w:pPr>
            <w:r>
              <w:rPr>
                <w:b/>
              </w:rPr>
              <w:t>How can I use evidence from the text to draw conclusions?</w:t>
            </w:r>
          </w:p>
          <w:p w:rsidR="000E171C" w:rsidRDefault="000E171C" w:rsidP="00A9364E">
            <w:pPr>
              <w:rPr>
                <w:b/>
              </w:rPr>
            </w:pPr>
          </w:p>
          <w:p w:rsidR="00CD28CA" w:rsidRDefault="000E171C" w:rsidP="00A9364E">
            <w:pPr>
              <w:rPr>
                <w:b/>
              </w:rPr>
            </w:pPr>
            <w:r>
              <w:rPr>
                <w:b/>
              </w:rPr>
              <w:t>How can I infer the meanings of words I don’t know to understand the text?</w:t>
            </w:r>
          </w:p>
        </w:tc>
      </w:tr>
      <w:tr w:rsidR="00F512D6" w:rsidTr="00EB6B23">
        <w:trPr>
          <w:gridAfter w:val="1"/>
          <w:wAfter w:w="120" w:type="dxa"/>
          <w:trHeight w:val="1748"/>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val="restart"/>
            <w:shd w:val="clear" w:color="auto" w:fill="B8CCE4" w:themeFill="accent1" w:themeFillTint="66"/>
            <w:vAlign w:val="center"/>
          </w:tcPr>
          <w:p w:rsidR="00CD28CA" w:rsidRDefault="00CD28CA" w:rsidP="00CD28CA">
            <w:pPr>
              <w:rPr>
                <w:b/>
              </w:rPr>
            </w:pPr>
            <w:r w:rsidRPr="00882DDC">
              <w:rPr>
                <w:b/>
              </w:rPr>
              <w:t>Jan Richardson Strategies</w:t>
            </w:r>
          </w:p>
          <w:p w:rsidR="00BB5C01" w:rsidRPr="00BB5C01" w:rsidRDefault="00BB5C01" w:rsidP="00BB5C01">
            <w:pPr>
              <w:pStyle w:val="ListParagraph"/>
              <w:numPr>
                <w:ilvl w:val="0"/>
                <w:numId w:val="28"/>
              </w:numPr>
              <w:rPr>
                <w:b/>
              </w:rPr>
            </w:pPr>
            <w:r>
              <w:rPr>
                <w:b/>
              </w:rPr>
              <w:t>Make inferences from text clues (pg.231, 233-236)</w:t>
            </w:r>
          </w:p>
          <w:p w:rsidR="00C21E6A" w:rsidRDefault="00C21E6A" w:rsidP="00CD28CA">
            <w:pPr>
              <w:rPr>
                <w:b/>
              </w:rPr>
            </w:pPr>
          </w:p>
          <w:p w:rsidR="00BB5C01" w:rsidRDefault="00BB5C01" w:rsidP="00CD28CA">
            <w:pPr>
              <w:rPr>
                <w:b/>
              </w:rPr>
            </w:pPr>
            <w:r>
              <w:rPr>
                <w:b/>
              </w:rPr>
              <w:t>Review: (Choose ones you feel your students would benefit from.)</w:t>
            </w:r>
          </w:p>
          <w:p w:rsidR="00C21E6A" w:rsidRDefault="00BB5C01" w:rsidP="00BB5C01">
            <w:pPr>
              <w:pStyle w:val="ListParagraph"/>
              <w:numPr>
                <w:ilvl w:val="0"/>
                <w:numId w:val="27"/>
              </w:numPr>
              <w:rPr>
                <w:b/>
              </w:rPr>
            </w:pPr>
            <w:r w:rsidRPr="00BB5C01">
              <w:rPr>
                <w:b/>
              </w:rPr>
              <w:t>Somebody Wanted But So</w:t>
            </w:r>
            <w:r>
              <w:rPr>
                <w:b/>
              </w:rPr>
              <w:t xml:space="preserve"> (pg.132)</w:t>
            </w:r>
          </w:p>
          <w:p w:rsidR="00BB5C01" w:rsidRDefault="00BB5C01" w:rsidP="00BB5C01">
            <w:pPr>
              <w:pStyle w:val="ListParagraph"/>
              <w:numPr>
                <w:ilvl w:val="0"/>
                <w:numId w:val="27"/>
              </w:numPr>
              <w:rPr>
                <w:b/>
              </w:rPr>
            </w:pPr>
            <w:r>
              <w:rPr>
                <w:b/>
              </w:rPr>
              <w:t>Green Questions (pg.210-211)</w:t>
            </w:r>
          </w:p>
          <w:p w:rsidR="00BB5C01" w:rsidRDefault="00BB5C01" w:rsidP="00BB5C01">
            <w:pPr>
              <w:pStyle w:val="ListParagraph"/>
              <w:numPr>
                <w:ilvl w:val="0"/>
                <w:numId w:val="27"/>
              </w:numPr>
              <w:rPr>
                <w:b/>
              </w:rPr>
            </w:pPr>
            <w:r>
              <w:rPr>
                <w:b/>
              </w:rPr>
              <w:t>Five-Finger Retell (pg.122, 172)</w:t>
            </w:r>
          </w:p>
          <w:p w:rsidR="00BB5C01" w:rsidRDefault="00BB5C01" w:rsidP="00BB5C01">
            <w:pPr>
              <w:pStyle w:val="ListParagraph"/>
              <w:numPr>
                <w:ilvl w:val="0"/>
                <w:numId w:val="27"/>
              </w:numPr>
              <w:rPr>
                <w:b/>
              </w:rPr>
            </w:pPr>
            <w:r>
              <w:rPr>
                <w:b/>
              </w:rPr>
              <w:t>STP/Beginning-Middle-End/Who? What? (pg.215-217)</w:t>
            </w:r>
          </w:p>
          <w:p w:rsidR="00BB5C01" w:rsidRPr="00BB5C01" w:rsidRDefault="00BB5C01" w:rsidP="00BB5C01">
            <w:pPr>
              <w:pStyle w:val="ListParagraph"/>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B8CCE4" w:themeFill="accent1" w:themeFillTint="66"/>
            <w:vAlign w:val="center"/>
          </w:tcPr>
          <w:p w:rsidR="00CD28CA" w:rsidRDefault="00CD28CA" w:rsidP="00CD28CA">
            <w:pPr>
              <w:rPr>
                <w:b/>
              </w:rPr>
            </w:pPr>
            <w:r>
              <w:rPr>
                <w:b/>
              </w:rPr>
              <w:t>Standards</w:t>
            </w:r>
          </w:p>
          <w:p w:rsidR="00CD28CA" w:rsidRDefault="00CD28CA" w:rsidP="00CD28CA">
            <w:pPr>
              <w:rPr>
                <w:b/>
              </w:rPr>
            </w:pPr>
          </w:p>
          <w:p w:rsidR="000E171C" w:rsidRDefault="000E171C" w:rsidP="00CD28CA">
            <w:pPr>
              <w:rPr>
                <w:b/>
              </w:rPr>
            </w:pPr>
            <w:r>
              <w:rPr>
                <w:b/>
              </w:rPr>
              <w:t>RL5.1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B8CCE4" w:themeFill="accent1" w:themeFillTint="66"/>
            <w:vAlign w:val="center"/>
          </w:tcPr>
          <w:p w:rsidR="00CD28CA" w:rsidRDefault="00CD28CA" w:rsidP="00CD28CA">
            <w:pPr>
              <w:rPr>
                <w:b/>
              </w:rPr>
            </w:pPr>
            <w:r>
              <w:rPr>
                <w:b/>
              </w:rPr>
              <w:t>“I Can” Statements</w:t>
            </w:r>
          </w:p>
          <w:p w:rsidR="00CD28CA" w:rsidRDefault="00CD28CA" w:rsidP="00CD28CA">
            <w:pPr>
              <w:rPr>
                <w:b/>
              </w:rPr>
            </w:pPr>
          </w:p>
          <w:p w:rsidR="00CD28CA" w:rsidRDefault="000E171C" w:rsidP="00CD28CA">
            <w:pPr>
              <w:rPr>
                <w:b/>
              </w:rPr>
            </w:pPr>
            <w:r>
              <w:rPr>
                <w:b/>
              </w:rPr>
              <w:t xml:space="preserve">I can </w:t>
            </w:r>
            <w:r w:rsidR="0030528D">
              <w:rPr>
                <w:b/>
              </w:rPr>
              <w:t>make inferences from character actions, dialogue and thoughts.</w:t>
            </w:r>
          </w:p>
          <w:p w:rsidR="00CD28CA" w:rsidRPr="00882DDC" w:rsidRDefault="00CD28CA" w:rsidP="00CD28CA">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Pr="00882DDC" w:rsidRDefault="00CD28CA" w:rsidP="00CD28CA">
            <w:pPr>
              <w:rPr>
                <w:b/>
              </w:rPr>
            </w:pPr>
          </w:p>
        </w:tc>
        <w:tc>
          <w:tcPr>
            <w:tcW w:w="1497" w:type="dxa"/>
            <w:vMerge/>
            <w:shd w:val="clear" w:color="auto" w:fill="B8CCE4" w:themeFill="accent1" w:themeFillTint="66"/>
            <w:vAlign w:val="center"/>
          </w:tcPr>
          <w:p w:rsidR="00CD28CA" w:rsidRDefault="00CD28CA" w:rsidP="00CD28CA">
            <w:pPr>
              <w:rPr>
                <w:b/>
              </w:rPr>
            </w:pPr>
          </w:p>
        </w:tc>
        <w:tc>
          <w:tcPr>
            <w:tcW w:w="2569"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30528D" w:rsidP="00CD28CA">
            <w:pPr>
              <w:rPr>
                <w:b/>
              </w:rPr>
            </w:pPr>
            <w:r>
              <w:rPr>
                <w:b/>
              </w:rPr>
              <w:t>How can I make inferences from character actions, dialogue</w:t>
            </w:r>
            <w:r w:rsidR="00A9364E">
              <w:rPr>
                <w:b/>
              </w:rPr>
              <w:t xml:space="preserve"> and thoughts?</w:t>
            </w:r>
          </w:p>
          <w:p w:rsidR="00CD28CA" w:rsidRDefault="00CD28CA" w:rsidP="00CD28CA">
            <w:pPr>
              <w:rPr>
                <w:b/>
              </w:rPr>
            </w:pPr>
          </w:p>
        </w:tc>
      </w:tr>
      <w:tr w:rsidR="00F512D6" w:rsidTr="00EB6B23">
        <w:trPr>
          <w:gridAfter w:val="1"/>
          <w:wAfter w:w="120" w:type="dxa"/>
          <w:trHeight w:val="1748"/>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val="restart"/>
            <w:shd w:val="clear" w:color="auto" w:fill="B8CCE4" w:themeFill="accent1" w:themeFillTint="66"/>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814565" w:rsidRPr="00A9364E" w:rsidRDefault="00814565" w:rsidP="00CF652F">
            <w:pPr>
              <w:pStyle w:val="ListParagraph"/>
              <w:numPr>
                <w:ilvl w:val="0"/>
                <w:numId w:val="30"/>
              </w:numPr>
              <w:spacing w:after="120" w:line="255" w:lineRule="atLeast"/>
              <w:textAlignment w:val="top"/>
              <w:rPr>
                <w:rFonts w:eastAsia="Times New Roman" w:cstheme="minorHAnsi"/>
                <w:color w:val="595959"/>
              </w:rPr>
            </w:pPr>
            <w:r w:rsidRPr="00A9364E">
              <w:rPr>
                <w:rFonts w:eastAsia="Times New Roman" w:cstheme="minorHAnsi"/>
                <w:color w:val="595959"/>
              </w:rPr>
              <w:t>As a class, we will keep a chart with the following categories of the novels we’ve read. As the chart is filled in, and at the end of the unit, we will use this information to make comparisons and generalizations about characters (and people) who undergo changes in their development:</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 xml:space="preserve">Setting </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 xml:space="preserve">Main character who undergoes a change, and adjectives that describe him/her </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 xml:space="preserve">Obstacles faced by the main character </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 xml:space="preserve">Climax (where the main character resolves the conflict) </w:t>
            </w:r>
          </w:p>
          <w:p w:rsidR="00814565" w:rsidRPr="00A9364E" w:rsidRDefault="00814565" w:rsidP="00814565">
            <w:pPr>
              <w:numPr>
                <w:ilvl w:val="2"/>
                <w:numId w:val="24"/>
              </w:numPr>
              <w:tabs>
                <w:tab w:val="clear" w:pos="1800"/>
                <w:tab w:val="num" w:pos="2160"/>
              </w:tabs>
              <w:spacing w:after="45" w:line="255" w:lineRule="atLeast"/>
              <w:ind w:left="3375"/>
              <w:textAlignment w:val="top"/>
              <w:rPr>
                <w:rFonts w:eastAsia="Times New Roman" w:cstheme="minorHAnsi"/>
                <w:color w:val="595959"/>
              </w:rPr>
            </w:pPr>
            <w:r w:rsidRPr="00A9364E">
              <w:rPr>
                <w:rFonts w:eastAsia="Times New Roman" w:cstheme="minorHAnsi"/>
                <w:color w:val="595959"/>
              </w:rPr>
              <w:t>Resolution (how the story ends; what the character learns)</w:t>
            </w:r>
          </w:p>
          <w:p w:rsidR="00814565" w:rsidRPr="00A9364E" w:rsidRDefault="00814565" w:rsidP="00814565">
            <w:pPr>
              <w:spacing w:after="45" w:line="255" w:lineRule="atLeast"/>
              <w:textAlignment w:val="top"/>
              <w:rPr>
                <w:rFonts w:eastAsia="Times New Roman" w:cstheme="minorHAnsi"/>
                <w:color w:val="595959"/>
              </w:rPr>
            </w:pPr>
            <w:r w:rsidRPr="00A9364E">
              <w:rPr>
                <w:rFonts w:eastAsia="Times New Roman" w:cstheme="minorHAnsi"/>
                <w:color w:val="595959"/>
              </w:rPr>
              <w:t>Be prepared to compare and contrast two or more characters, settings, or events across novels, drawing on specific information from the each novel. What did you learn about yourself from these characters?</w:t>
            </w:r>
          </w:p>
          <w:p w:rsidR="00CF652F" w:rsidRPr="00A9364E" w:rsidRDefault="00CF652F" w:rsidP="00814565">
            <w:pPr>
              <w:spacing w:after="45" w:line="255" w:lineRule="atLeast"/>
              <w:textAlignment w:val="top"/>
              <w:rPr>
                <w:rFonts w:eastAsia="Times New Roman" w:cstheme="minorHAnsi"/>
                <w:color w:val="595959"/>
              </w:rPr>
            </w:pPr>
          </w:p>
          <w:p w:rsidR="00CF652F" w:rsidRPr="00A9364E" w:rsidRDefault="00CF652F" w:rsidP="00CF652F">
            <w:pPr>
              <w:pStyle w:val="ListParagraph"/>
              <w:numPr>
                <w:ilvl w:val="0"/>
                <w:numId w:val="30"/>
              </w:numPr>
              <w:spacing w:after="45" w:line="255" w:lineRule="atLeast"/>
              <w:textAlignment w:val="top"/>
              <w:rPr>
                <w:rFonts w:eastAsia="Times New Roman" w:cstheme="minorHAnsi"/>
                <w:color w:val="595959"/>
              </w:rPr>
            </w:pPr>
            <w:r w:rsidRPr="00A9364E">
              <w:rPr>
                <w:rFonts w:eastAsia="Times New Roman" w:cstheme="minorHAnsi"/>
                <w:color w:val="595959"/>
              </w:rPr>
              <w:t xml:space="preserve">Introduce the chart and begin reading </w:t>
            </w:r>
            <w:r w:rsidRPr="00A9364E">
              <w:rPr>
                <w:rFonts w:eastAsia="Times New Roman" w:cstheme="minorHAnsi"/>
                <w:color w:val="595959"/>
                <w:u w:val="single"/>
              </w:rPr>
              <w:t>Walk Two Moons</w:t>
            </w:r>
            <w:r w:rsidRPr="00A9364E">
              <w:rPr>
                <w:rFonts w:eastAsia="Times New Roman" w:cstheme="minorHAnsi"/>
                <w:color w:val="595959"/>
              </w:rPr>
              <w:t xml:space="preserve">. (If you have already read this book aloud, read the sequel </w:t>
            </w:r>
            <w:r w:rsidRPr="00A9364E">
              <w:rPr>
                <w:rFonts w:eastAsia="Times New Roman" w:cstheme="minorHAnsi"/>
                <w:color w:val="595959"/>
                <w:u w:val="single"/>
              </w:rPr>
              <w:t>Absolutely Normal Chaos</w:t>
            </w:r>
            <w:r w:rsidRPr="00A9364E">
              <w:rPr>
                <w:rFonts w:eastAsia="Times New Roman" w:cstheme="minorHAnsi"/>
                <w:color w:val="595959"/>
              </w:rPr>
              <w:t>.</w:t>
            </w:r>
          </w:p>
          <w:p w:rsidR="00CD28CA" w:rsidRPr="00A9364E" w:rsidRDefault="00CD28CA" w:rsidP="00CD28CA">
            <w:pPr>
              <w:rPr>
                <w:rFonts w:cstheme="minorHAnsi"/>
                <w:b/>
              </w:rPr>
            </w:pPr>
          </w:p>
          <w:p w:rsidR="00C71F24" w:rsidRPr="00CF652F" w:rsidRDefault="00E879D4" w:rsidP="00CF652F">
            <w:pPr>
              <w:pStyle w:val="ListParagraph"/>
              <w:numPr>
                <w:ilvl w:val="0"/>
                <w:numId w:val="30"/>
              </w:numPr>
              <w:rPr>
                <w:b/>
              </w:rPr>
            </w:pPr>
            <w:hyperlink r:id="rId10" w:history="1">
              <w:r w:rsidR="00E36ABE" w:rsidRPr="00CF652F">
                <w:rPr>
                  <w:rStyle w:val="Hyperlink"/>
                  <w:rFonts w:eastAsia="Times New Roman" w:cstheme="minorHAnsi"/>
                  <w:i/>
                  <w:color w:val="auto"/>
                  <w:u w:val="none"/>
                </w:rPr>
                <w:t>Actor Sidney Poitier was born in 1924</w:t>
              </w:r>
            </w:hyperlink>
            <w:r w:rsidR="00E36ABE" w:rsidRPr="00CF652F">
              <w:rPr>
                <w:rFonts w:ascii="Verdana" w:eastAsia="Times New Roman" w:hAnsi="Verdana" w:cs="Times New Roman"/>
                <w:sz w:val="17"/>
                <w:szCs w:val="17"/>
              </w:rPr>
              <w:t xml:space="preserve"> </w:t>
            </w:r>
            <w:r w:rsidR="00E36ABE" w:rsidRPr="00CF652F">
              <w:rPr>
                <w:rFonts w:ascii="Verdana" w:eastAsia="Times New Roman" w:hAnsi="Verdana" w:cs="Times New Roman"/>
                <w:color w:val="595959"/>
                <w:sz w:val="17"/>
                <w:szCs w:val="17"/>
              </w:rPr>
              <w:t>(</w:t>
            </w:r>
            <w:proofErr w:type="spellStart"/>
            <w:r w:rsidR="00E36ABE" w:rsidRPr="00CF652F">
              <w:rPr>
                <w:rFonts w:ascii="Verdana" w:eastAsia="Times New Roman" w:hAnsi="Verdana" w:cs="Times New Roman"/>
                <w:color w:val="595959"/>
                <w:sz w:val="17"/>
                <w:szCs w:val="17"/>
              </w:rPr>
              <w:t>ReadWriteThink</w:t>
            </w:r>
            <w:proofErr w:type="spellEnd"/>
            <w:r w:rsidR="00C71F24" w:rsidRPr="00CF652F">
              <w:rPr>
                <w:rFonts w:ascii="Verdana" w:eastAsia="Times New Roman" w:hAnsi="Verdana" w:cs="Times New Roman"/>
                <w:color w:val="595959"/>
                <w:sz w:val="17"/>
                <w:szCs w:val="17"/>
              </w:rPr>
              <w:t xml:space="preserve"> lesson) </w:t>
            </w:r>
            <w:hyperlink r:id="rId11" w:history="1">
              <w:r w:rsidR="00C71F24" w:rsidRPr="00C71F24">
                <w:rPr>
                  <w:rStyle w:val="Hyperlink"/>
                </w:rPr>
                <w:t>http://www.readwritethink.org/classroom-resources/calendar-activities/actor-sidney-poitier-born-20441.html</w:t>
              </w:r>
            </w:hyperlink>
            <w:r w:rsidR="00C71F24" w:rsidRPr="00CF652F">
              <w:rPr>
                <w:b/>
              </w:rPr>
              <w:t xml:space="preserve"> </w:t>
            </w:r>
          </w:p>
          <w:p w:rsidR="00E36ABE" w:rsidRPr="00A9364E" w:rsidRDefault="00E36ABE" w:rsidP="00E36ABE">
            <w:pPr>
              <w:spacing w:after="120" w:line="255" w:lineRule="atLeast"/>
              <w:textAlignment w:val="top"/>
              <w:rPr>
                <w:rFonts w:eastAsia="Times New Roman" w:cstheme="minorHAnsi"/>
                <w:color w:val="595959"/>
              </w:rPr>
            </w:pPr>
            <w:r w:rsidRPr="00A9364E">
              <w:rPr>
                <w:rFonts w:eastAsia="Times New Roman" w:cstheme="minorHAnsi"/>
                <w:color w:val="595959"/>
              </w:rPr>
              <w:t>Note: Ask students to write in their journals about any barriers that might impede them in the future (e.g., language, class, disability), and about how they can break through those barriers now.</w:t>
            </w:r>
          </w:p>
          <w:p w:rsidR="00CD28CA" w:rsidRDefault="00187576" w:rsidP="00A9364E">
            <w:pPr>
              <w:pStyle w:val="ListParagraph"/>
              <w:numPr>
                <w:ilvl w:val="0"/>
                <w:numId w:val="31"/>
              </w:numPr>
              <w:spacing w:after="120" w:line="255" w:lineRule="atLeast"/>
              <w:textAlignment w:val="top"/>
              <w:rPr>
                <w:b/>
              </w:rPr>
            </w:pPr>
            <w:r w:rsidRPr="00A9364E">
              <w:rPr>
                <w:rFonts w:eastAsia="Times New Roman" w:cstheme="minorHAnsi"/>
                <w:color w:val="595959"/>
              </w:rPr>
              <w:t xml:space="preserve">Part of “coming of age” means moving into adulthood and getting a job. Read informational text about people who followed their interests and turned them into careers, such as Lisa </w:t>
            </w:r>
            <w:proofErr w:type="spellStart"/>
            <w:r w:rsidRPr="00A9364E">
              <w:rPr>
                <w:rFonts w:eastAsia="Times New Roman" w:cstheme="minorHAnsi"/>
                <w:color w:val="595959"/>
              </w:rPr>
              <w:t>Dabek</w:t>
            </w:r>
            <w:proofErr w:type="spellEnd"/>
            <w:r w:rsidRPr="00A9364E">
              <w:rPr>
                <w:rFonts w:eastAsia="Times New Roman" w:cstheme="minorHAnsi"/>
                <w:color w:val="595959"/>
              </w:rPr>
              <w:t xml:space="preserve"> in</w:t>
            </w:r>
            <w:r w:rsidRPr="00A9364E">
              <w:rPr>
                <w:rFonts w:eastAsia="Times New Roman" w:cstheme="minorHAnsi"/>
                <w:i/>
                <w:iCs/>
                <w:color w:val="595959"/>
              </w:rPr>
              <w:t xml:space="preserve"> Quest for the Tree Kangaroo</w:t>
            </w:r>
            <w:r w:rsidRPr="00A9364E">
              <w:rPr>
                <w:rFonts w:eastAsia="Times New Roman" w:cstheme="minorHAnsi"/>
                <w:color w:val="595959"/>
              </w:rPr>
              <w:t>. What challenges did they encounter as part of their work</w:t>
            </w:r>
            <w:r w:rsidR="00A9364E" w:rsidRPr="00A9364E">
              <w:rPr>
                <w:rFonts w:eastAsia="Times New Roman" w:cstheme="minorHAnsi"/>
                <w:color w:val="595959"/>
              </w:rPr>
              <w:t>?</w:t>
            </w:r>
          </w:p>
        </w:tc>
        <w:tc>
          <w:tcPr>
            <w:tcW w:w="1497" w:type="dxa"/>
            <w:vMerge w:val="restart"/>
            <w:shd w:val="clear" w:color="auto" w:fill="B8CCE4" w:themeFill="accent1" w:themeFillTint="66"/>
            <w:vAlign w:val="center"/>
          </w:tcPr>
          <w:p w:rsidR="00CD28CA" w:rsidRDefault="00CD28CA" w:rsidP="00CD28CA">
            <w:pPr>
              <w:rPr>
                <w:b/>
              </w:rPr>
            </w:pPr>
            <w:r>
              <w:rPr>
                <w:b/>
              </w:rPr>
              <w:lastRenderedPageBreak/>
              <w:t>Standards</w:t>
            </w:r>
          </w:p>
          <w:p w:rsidR="000E171C" w:rsidRDefault="000E171C" w:rsidP="00CD28CA">
            <w:pPr>
              <w:rPr>
                <w:b/>
              </w:rPr>
            </w:pPr>
          </w:p>
          <w:p w:rsidR="00187576" w:rsidRDefault="000E171C" w:rsidP="00CD28CA">
            <w:pPr>
              <w:rPr>
                <w:b/>
              </w:rPr>
            </w:pPr>
            <w:r>
              <w:rPr>
                <w:b/>
              </w:rPr>
              <w:t>RL5.1/RI5.1</w:t>
            </w:r>
          </w:p>
          <w:p w:rsidR="000E171C" w:rsidRDefault="000E171C" w:rsidP="00CD28CA">
            <w:pPr>
              <w:rPr>
                <w:b/>
              </w:rPr>
            </w:pPr>
            <w:r>
              <w:rPr>
                <w:b/>
              </w:rPr>
              <w:t>RL5.3</w:t>
            </w:r>
          </w:p>
          <w:p w:rsidR="000E171C" w:rsidRDefault="000E171C" w:rsidP="00CD28CA">
            <w:pPr>
              <w:rPr>
                <w:b/>
              </w:rPr>
            </w:pPr>
            <w:r>
              <w:rPr>
                <w:b/>
              </w:rPr>
              <w:t>RL5.6</w:t>
            </w:r>
          </w:p>
          <w:p w:rsidR="000E171C" w:rsidRDefault="000E171C" w:rsidP="00CD28CA">
            <w:pPr>
              <w:rPr>
                <w:b/>
              </w:rPr>
            </w:pPr>
            <w:r>
              <w:rPr>
                <w:b/>
              </w:rPr>
              <w:t>RL5.10/RI5.10</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B8CCE4" w:themeFill="accent1" w:themeFillTint="66"/>
            <w:vAlign w:val="center"/>
          </w:tcPr>
          <w:p w:rsidR="00CD28CA" w:rsidRDefault="00A9364E" w:rsidP="00CD28CA">
            <w:pPr>
              <w:rPr>
                <w:b/>
              </w:rPr>
            </w:pPr>
            <w:r>
              <w:rPr>
                <w:b/>
              </w:rPr>
              <w:t xml:space="preserve">“I Can” </w:t>
            </w:r>
            <w:r w:rsidR="00CD28CA">
              <w:rPr>
                <w:b/>
              </w:rPr>
              <w:t>Statements</w:t>
            </w:r>
          </w:p>
          <w:p w:rsidR="00A9364E" w:rsidRDefault="00A9364E" w:rsidP="00CD28CA">
            <w:pPr>
              <w:rPr>
                <w:b/>
              </w:rPr>
            </w:pPr>
          </w:p>
          <w:p w:rsidR="00187576" w:rsidRDefault="00187576" w:rsidP="00CD28CA">
            <w:pPr>
              <w:rPr>
                <w:b/>
              </w:rPr>
            </w:pPr>
            <w:r>
              <w:rPr>
                <w:b/>
              </w:rPr>
              <w:t xml:space="preserve"> I can critique a character on how he/she overcame obstacles to come of age.</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Pr="00882DDC" w:rsidRDefault="00CD28CA" w:rsidP="00CD28CA">
            <w:pPr>
              <w:rPr>
                <w:b/>
              </w:rPr>
            </w:pPr>
          </w:p>
        </w:tc>
        <w:tc>
          <w:tcPr>
            <w:tcW w:w="1497" w:type="dxa"/>
            <w:vMerge/>
            <w:shd w:val="clear" w:color="auto" w:fill="B8CCE4" w:themeFill="accent1" w:themeFillTint="66"/>
            <w:vAlign w:val="center"/>
          </w:tcPr>
          <w:p w:rsidR="00CD28CA" w:rsidRDefault="00CD28CA" w:rsidP="00CD28CA">
            <w:pPr>
              <w:rPr>
                <w:b/>
              </w:rPr>
            </w:pPr>
          </w:p>
        </w:tc>
        <w:tc>
          <w:tcPr>
            <w:tcW w:w="2569" w:type="dxa"/>
            <w:gridSpan w:val="2"/>
            <w:shd w:val="clear" w:color="auto" w:fill="B8CCE4" w:themeFill="accent1" w:themeFillTint="66"/>
            <w:vAlign w:val="center"/>
          </w:tcPr>
          <w:p w:rsidR="00CD28CA" w:rsidRDefault="00CD28CA" w:rsidP="00CD28CA">
            <w:pPr>
              <w:rPr>
                <w:b/>
              </w:rPr>
            </w:pPr>
            <w:r>
              <w:rPr>
                <w:b/>
              </w:rPr>
              <w:t>Essential Questions</w:t>
            </w:r>
          </w:p>
          <w:p w:rsidR="00187576" w:rsidRDefault="00187576" w:rsidP="00CD28CA">
            <w:pPr>
              <w:rPr>
                <w:b/>
              </w:rPr>
            </w:pPr>
          </w:p>
          <w:p w:rsidR="00187576" w:rsidRDefault="00187576" w:rsidP="00CD28CA">
            <w:pPr>
              <w:rPr>
                <w:b/>
              </w:rPr>
            </w:pPr>
            <w:r>
              <w:rPr>
                <w:b/>
              </w:rPr>
              <w:t>What is the meaning of “coming of age”?</w:t>
            </w:r>
          </w:p>
          <w:p w:rsidR="00187576" w:rsidRDefault="00187576" w:rsidP="00CD28CA">
            <w:pPr>
              <w:rPr>
                <w:b/>
              </w:rPr>
            </w:pPr>
          </w:p>
          <w:p w:rsidR="00187576" w:rsidRDefault="00187576" w:rsidP="00CD28CA">
            <w:pPr>
              <w:rPr>
                <w:b/>
              </w:rPr>
            </w:pPr>
            <w:r>
              <w:rPr>
                <w:b/>
              </w:rPr>
              <w:t>How do characters overcome obstacles to come of age?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F512D6" w:rsidTr="00EB6B23">
        <w:trPr>
          <w:gridAfter w:val="1"/>
          <w:wAfter w:w="120" w:type="dxa"/>
          <w:trHeight w:val="1970"/>
        </w:trPr>
        <w:tc>
          <w:tcPr>
            <w:tcW w:w="2331" w:type="dxa"/>
            <w:vMerge w:val="restart"/>
            <w:shd w:val="clear" w:color="auto" w:fill="B8CCE4" w:themeFill="accent1" w:themeFillTint="66"/>
            <w:vAlign w:val="center"/>
          </w:tcPr>
          <w:p w:rsidR="00CD28CA" w:rsidRDefault="00CD28CA" w:rsidP="00CD28CA">
            <w:pPr>
              <w:jc w:val="center"/>
              <w:rPr>
                <w:b/>
              </w:rPr>
            </w:pPr>
            <w:r>
              <w:rPr>
                <w:b/>
              </w:rPr>
              <w:lastRenderedPageBreak/>
              <w:t>Writer’s Workshop</w:t>
            </w:r>
          </w:p>
        </w:tc>
        <w:tc>
          <w:tcPr>
            <w:tcW w:w="8261" w:type="dxa"/>
            <w:gridSpan w:val="8"/>
            <w:vMerge w:val="restart"/>
            <w:shd w:val="clear" w:color="auto" w:fill="B8CCE4" w:themeFill="accent1"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AE35F0" w:rsidRDefault="00AE35F0" w:rsidP="00AE35F0">
            <w:pPr>
              <w:spacing w:after="120" w:line="255" w:lineRule="atLeast"/>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 xml:space="preserve">Conduct research about what steps you need to take to be ready for the profession(s) in which you are interested. Share your findings with the class.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 w:rsidR="00CD28CA" w:rsidRDefault="00CD28CA" w:rsidP="00CD28CA"/>
        </w:tc>
        <w:tc>
          <w:tcPr>
            <w:tcW w:w="1497" w:type="dxa"/>
            <w:vMerge w:val="restart"/>
            <w:shd w:val="clear" w:color="auto" w:fill="B8CCE4" w:themeFill="accent1" w:themeFillTint="66"/>
            <w:vAlign w:val="center"/>
          </w:tcPr>
          <w:p w:rsidR="00CD28CA" w:rsidRDefault="00CD28CA" w:rsidP="00CD28CA">
            <w:pPr>
              <w:rPr>
                <w:b/>
              </w:rPr>
            </w:pPr>
            <w:r w:rsidRPr="00F8060C">
              <w:rPr>
                <w:b/>
              </w:rPr>
              <w:t>Standards</w:t>
            </w:r>
          </w:p>
          <w:p w:rsidR="00CD28CA" w:rsidRDefault="00CD28CA" w:rsidP="00CD28CA">
            <w:pPr>
              <w:rPr>
                <w:b/>
              </w:rPr>
            </w:pPr>
          </w:p>
          <w:p w:rsidR="00CD28CA" w:rsidRDefault="000E171C" w:rsidP="00CD28CA">
            <w:pPr>
              <w:rPr>
                <w:b/>
              </w:rPr>
            </w:pPr>
            <w:r>
              <w:rPr>
                <w:b/>
              </w:rPr>
              <w:t>W.5.6</w:t>
            </w:r>
          </w:p>
          <w:p w:rsidR="000E171C" w:rsidRDefault="000E171C" w:rsidP="00CD28CA">
            <w:pPr>
              <w:rPr>
                <w:b/>
              </w:rPr>
            </w:pPr>
            <w:r>
              <w:rPr>
                <w:b/>
              </w:rPr>
              <w:t>W.5.8</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569" w:type="dxa"/>
            <w:gridSpan w:val="2"/>
            <w:shd w:val="clear" w:color="auto" w:fill="B8CCE4" w:themeFill="accent1" w:themeFillTint="66"/>
            <w:vAlign w:val="center"/>
          </w:tcPr>
          <w:p w:rsidR="00CD28CA" w:rsidRPr="00F8060C" w:rsidRDefault="00CD28CA" w:rsidP="00CD28CA">
            <w:pPr>
              <w:rPr>
                <w:b/>
              </w:rPr>
            </w:pPr>
          </w:p>
          <w:p w:rsidR="00CD28CA" w:rsidRDefault="00CD28CA" w:rsidP="00CD28CA">
            <w:pPr>
              <w:rPr>
                <w:b/>
              </w:rPr>
            </w:pPr>
            <w:r w:rsidRPr="00F8060C">
              <w:rPr>
                <w:b/>
              </w:rPr>
              <w:t>“I Can” Statements</w:t>
            </w:r>
          </w:p>
          <w:p w:rsidR="00CD28CA" w:rsidRDefault="00CD28CA" w:rsidP="00CD28CA">
            <w:pPr>
              <w:rPr>
                <w:b/>
              </w:rPr>
            </w:pPr>
          </w:p>
          <w:p w:rsidR="00CD28CA" w:rsidRDefault="004C7298" w:rsidP="00CD28CA">
            <w:pPr>
              <w:rPr>
                <w:b/>
              </w:rPr>
            </w:pPr>
            <w:r>
              <w:rPr>
                <w:b/>
              </w:rPr>
              <w:t>I can conduct and use appropriate research to learn more about a topic.</w:t>
            </w:r>
          </w:p>
          <w:p w:rsidR="00CD28CA" w:rsidRPr="00F8060C" w:rsidRDefault="00CD28CA" w:rsidP="00CD28CA">
            <w:pPr>
              <w:rPr>
                <w:b/>
              </w:rPr>
            </w:pPr>
          </w:p>
        </w:tc>
      </w:tr>
      <w:tr w:rsidR="00F512D6" w:rsidTr="00857778">
        <w:trPr>
          <w:gridAfter w:val="1"/>
          <w:wAfter w:w="120" w:type="dxa"/>
          <w:trHeight w:val="3149"/>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Default="00CD28CA" w:rsidP="00CD28CA">
            <w:pPr>
              <w:jc w:val="center"/>
            </w:pPr>
          </w:p>
        </w:tc>
        <w:tc>
          <w:tcPr>
            <w:tcW w:w="1497" w:type="dxa"/>
            <w:vMerge/>
            <w:shd w:val="clear" w:color="auto" w:fill="B8CCE4" w:themeFill="accent1" w:themeFillTint="66"/>
            <w:vAlign w:val="center"/>
          </w:tcPr>
          <w:p w:rsidR="00CD28CA" w:rsidRPr="00F8060C" w:rsidRDefault="00CD28CA" w:rsidP="00CD28CA">
            <w:pPr>
              <w:rPr>
                <w:b/>
              </w:rPr>
            </w:pPr>
          </w:p>
        </w:tc>
        <w:tc>
          <w:tcPr>
            <w:tcW w:w="2569"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Pr="00F8060C" w:rsidRDefault="004C7298" w:rsidP="00CD28CA">
            <w:pPr>
              <w:rPr>
                <w:b/>
              </w:rPr>
            </w:pPr>
            <w:r>
              <w:rPr>
                <w:b/>
              </w:rPr>
              <w:t>How can I conduct and use appropriate research to learn more about a topic?</w:t>
            </w:r>
          </w:p>
        </w:tc>
      </w:tr>
      <w:tr w:rsidR="00F512D6" w:rsidRPr="00F8060C" w:rsidTr="00EB6B23">
        <w:trPr>
          <w:gridAfter w:val="1"/>
          <w:wAfter w:w="120" w:type="dxa"/>
          <w:trHeight w:val="1073"/>
        </w:trPr>
        <w:tc>
          <w:tcPr>
            <w:tcW w:w="2331" w:type="dxa"/>
            <w:vMerge w:val="restart"/>
            <w:shd w:val="clear" w:color="auto" w:fill="B8CCE4" w:themeFill="accent1"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8261" w:type="dxa"/>
            <w:gridSpan w:val="8"/>
            <w:vMerge w:val="restart"/>
            <w:shd w:val="clear" w:color="auto" w:fill="B8CCE4" w:themeFill="accent1" w:themeFillTint="66"/>
            <w:vAlign w:val="center"/>
          </w:tcPr>
          <w:p w:rsidR="00AE35F0" w:rsidRDefault="00CD28CA" w:rsidP="006D3949">
            <w:pPr>
              <w:rPr>
                <w:b/>
              </w:rPr>
            </w:pPr>
            <w:r>
              <w:rPr>
                <w:b/>
              </w:rPr>
              <w:lastRenderedPageBreak/>
              <w:t xml:space="preserve">Suggested </w:t>
            </w:r>
            <w:r w:rsidRPr="00F8060C">
              <w:rPr>
                <w:b/>
              </w:rPr>
              <w:t>Lessons</w:t>
            </w:r>
            <w:r w:rsidR="006D3949">
              <w:rPr>
                <w:b/>
              </w:rPr>
              <w:t>:</w:t>
            </w:r>
          </w:p>
          <w:p w:rsidR="00DB0BE5" w:rsidRDefault="00DB0BE5" w:rsidP="006D3949">
            <w:pPr>
              <w:rPr>
                <w:b/>
              </w:rPr>
            </w:pPr>
          </w:p>
          <w:p w:rsidR="006D3949" w:rsidRDefault="006D3949" w:rsidP="006D3949">
            <w:pPr>
              <w:rPr>
                <w:b/>
              </w:rPr>
            </w:pPr>
            <w:r>
              <w:rPr>
                <w:b/>
              </w:rPr>
              <w:t>Social Studies:</w:t>
            </w:r>
          </w:p>
          <w:p w:rsidR="006D3949" w:rsidRDefault="00E879D4" w:rsidP="006D3949">
            <w:pPr>
              <w:rPr>
                <w:b/>
              </w:rPr>
            </w:pPr>
            <w:hyperlink r:id="rId12" w:history="1">
              <w:r w:rsidR="00DB0BE5" w:rsidRPr="005C4AEB">
                <w:rPr>
                  <w:rStyle w:val="Hyperlink"/>
                  <w:b/>
                </w:rPr>
                <w:t>https://www.livebinders.com/play/play?id=477704</w:t>
              </w:r>
            </w:hyperlink>
            <w:r w:rsidR="00DB0BE5">
              <w:rPr>
                <w:b/>
              </w:rPr>
              <w:t xml:space="preserve"> </w:t>
            </w:r>
          </w:p>
          <w:p w:rsidR="00DB0BE5" w:rsidRDefault="00DB0BE5" w:rsidP="006D3949">
            <w:pPr>
              <w:rPr>
                <w:b/>
              </w:rPr>
            </w:pPr>
            <w:r>
              <w:rPr>
                <w:b/>
              </w:rPr>
              <w:t>Great web site with lesson plans targeted toward economics standard.</w:t>
            </w:r>
          </w:p>
          <w:p w:rsidR="00DB0BE5" w:rsidRDefault="00DB0BE5" w:rsidP="006D3949">
            <w:pPr>
              <w:rPr>
                <w:b/>
              </w:rPr>
            </w:pPr>
          </w:p>
          <w:p w:rsidR="006D3949" w:rsidRPr="006D3949" w:rsidRDefault="006D3949" w:rsidP="006D3949">
            <w:pPr>
              <w:rPr>
                <w:b/>
              </w:rPr>
            </w:pPr>
            <w:r>
              <w:rPr>
                <w:b/>
              </w:rPr>
              <w:t>Science:</w:t>
            </w:r>
          </w:p>
          <w:p w:rsidR="009E0868" w:rsidRDefault="009E0868" w:rsidP="009E0868">
            <w:pPr>
              <w:spacing w:after="60" w:line="240" w:lineRule="atLeast"/>
              <w:textAlignment w:val="top"/>
              <w:outlineLvl w:val="4"/>
              <w:rPr>
                <w:rFonts w:eastAsia="Times New Roman" w:cstheme="minorHAnsi"/>
                <w:b/>
                <w:bCs/>
              </w:rPr>
            </w:pPr>
            <w:r w:rsidRPr="009E0868">
              <w:rPr>
                <w:rFonts w:eastAsia="Times New Roman" w:cstheme="minorHAnsi"/>
                <w:b/>
                <w:bCs/>
              </w:rPr>
              <w:lastRenderedPageBreak/>
              <w:t>-Weather</w:t>
            </w:r>
          </w:p>
          <w:p w:rsidR="009E0868" w:rsidRPr="009E0868" w:rsidRDefault="009E0868" w:rsidP="009E0868">
            <w:pPr>
              <w:spacing w:after="60" w:line="240" w:lineRule="atLeast"/>
              <w:textAlignment w:val="top"/>
              <w:outlineLvl w:val="4"/>
              <w:rPr>
                <w:rFonts w:eastAsia="Times New Roman" w:cstheme="minorHAnsi"/>
                <w:b/>
                <w:bCs/>
              </w:rPr>
            </w:pPr>
            <w:r>
              <w:rPr>
                <w:rFonts w:eastAsia="Times New Roman" w:cstheme="minorHAnsi"/>
                <w:b/>
                <w:bCs/>
              </w:rPr>
              <w:t>-Matter and Energy</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1497" w:type="dxa"/>
            <w:vMerge w:val="restart"/>
            <w:shd w:val="clear" w:color="auto" w:fill="B8CCE4" w:themeFill="accent1" w:themeFillTint="66"/>
            <w:vAlign w:val="center"/>
          </w:tcPr>
          <w:p w:rsidR="00CD28CA" w:rsidRDefault="00CD28CA" w:rsidP="009E0868">
            <w:pPr>
              <w:rPr>
                <w:b/>
              </w:rPr>
            </w:pPr>
            <w:r w:rsidRPr="00F8060C">
              <w:rPr>
                <w:b/>
              </w:rPr>
              <w:lastRenderedPageBreak/>
              <w:t>Standards</w:t>
            </w:r>
          </w:p>
          <w:p w:rsidR="009E0868" w:rsidRDefault="009E0868" w:rsidP="009E0868">
            <w:pPr>
              <w:rPr>
                <w:b/>
              </w:rPr>
            </w:pPr>
          </w:p>
          <w:p w:rsidR="00DB0BE5" w:rsidRDefault="00DB0BE5" w:rsidP="009E0868">
            <w:pPr>
              <w:rPr>
                <w:b/>
              </w:rPr>
            </w:pPr>
            <w:r>
              <w:rPr>
                <w:b/>
              </w:rPr>
              <w:t>5.E.1.1-</w:t>
            </w:r>
          </w:p>
          <w:p w:rsidR="00DB0BE5" w:rsidRDefault="00DB0BE5" w:rsidP="009E0868">
            <w:pPr>
              <w:rPr>
                <w:b/>
              </w:rPr>
            </w:pPr>
            <w:r>
              <w:rPr>
                <w:b/>
              </w:rPr>
              <w:t>5.E.1.2</w:t>
            </w:r>
          </w:p>
          <w:p w:rsidR="00DB0BE5" w:rsidRDefault="00DB0BE5" w:rsidP="009E0868">
            <w:pPr>
              <w:rPr>
                <w:b/>
              </w:rPr>
            </w:pPr>
            <w:r>
              <w:rPr>
                <w:b/>
              </w:rPr>
              <w:t>5.E.2.1-</w:t>
            </w:r>
          </w:p>
          <w:p w:rsidR="00DB0BE5" w:rsidRDefault="00DB0BE5" w:rsidP="009E0868">
            <w:pPr>
              <w:rPr>
                <w:b/>
              </w:rPr>
            </w:pPr>
            <w:r>
              <w:rPr>
                <w:b/>
              </w:rPr>
              <w:t>5.E.2.2</w:t>
            </w:r>
          </w:p>
          <w:p w:rsidR="00DB0BE5" w:rsidRDefault="00DB0BE5" w:rsidP="009E0868">
            <w:pPr>
              <w:rPr>
                <w:b/>
              </w:rPr>
            </w:pPr>
          </w:p>
          <w:p w:rsidR="009E0868" w:rsidRDefault="009E0868" w:rsidP="009E0868">
            <w:pPr>
              <w:rPr>
                <w:b/>
              </w:rPr>
            </w:pPr>
            <w:r>
              <w:rPr>
                <w:b/>
              </w:rPr>
              <w:lastRenderedPageBreak/>
              <w:t>5.E.1.1-5.E.1.3</w:t>
            </w:r>
          </w:p>
          <w:p w:rsidR="009E0868" w:rsidRDefault="009E0868" w:rsidP="009E0868">
            <w:pPr>
              <w:rPr>
                <w:b/>
              </w:rPr>
            </w:pPr>
            <w:r>
              <w:rPr>
                <w:b/>
              </w:rPr>
              <w:t>5.P.2.1-</w:t>
            </w:r>
          </w:p>
          <w:p w:rsidR="009E0868" w:rsidRDefault="009E0868" w:rsidP="009E0868">
            <w:pPr>
              <w:rPr>
                <w:b/>
              </w:rPr>
            </w:pPr>
            <w:r>
              <w:rPr>
                <w:b/>
              </w:rPr>
              <w:t>5.P.2.3</w:t>
            </w:r>
          </w:p>
          <w:p w:rsidR="009E0868" w:rsidRDefault="009E0868" w:rsidP="009E0868">
            <w:pPr>
              <w:rPr>
                <w:b/>
              </w:rPr>
            </w:pPr>
            <w:r>
              <w:rPr>
                <w:b/>
              </w:rPr>
              <w:t>5.P.3.1</w:t>
            </w:r>
            <w:r w:rsidR="006D3949">
              <w:rPr>
                <w:b/>
              </w:rPr>
              <w:t>-</w:t>
            </w:r>
          </w:p>
          <w:p w:rsidR="009E0868" w:rsidRDefault="009E0868" w:rsidP="009E0868">
            <w:pPr>
              <w:rPr>
                <w:b/>
              </w:rPr>
            </w:pPr>
            <w:r>
              <w:rPr>
                <w:b/>
              </w:rPr>
              <w:t>5.P3.2</w:t>
            </w:r>
          </w:p>
          <w:p w:rsidR="009E0868" w:rsidRDefault="009E0868" w:rsidP="009E0868">
            <w:pP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569" w:type="dxa"/>
            <w:gridSpan w:val="2"/>
            <w:shd w:val="clear" w:color="auto" w:fill="B8CCE4" w:themeFill="accent1" w:themeFillTint="66"/>
            <w:vAlign w:val="center"/>
          </w:tcPr>
          <w:p w:rsidR="00CD28CA" w:rsidRDefault="00CD28CA" w:rsidP="00CD28CA">
            <w:pPr>
              <w:rPr>
                <w:b/>
              </w:rPr>
            </w:pPr>
            <w:r w:rsidRPr="00F8060C">
              <w:rPr>
                <w:b/>
              </w:rPr>
              <w:lastRenderedPageBreak/>
              <w:t>“I Can” Statements</w:t>
            </w:r>
          </w:p>
          <w:p w:rsidR="00E07C2F" w:rsidRPr="00F8060C" w:rsidRDefault="00E07C2F" w:rsidP="00CD28CA">
            <w:pPr>
              <w:rPr>
                <w:b/>
              </w:rPr>
            </w:pPr>
          </w:p>
          <w:p w:rsidR="00CD28CA" w:rsidRPr="00E07C2F" w:rsidRDefault="00E07C2F" w:rsidP="00CD28CA">
            <w:r w:rsidRPr="00E07C2F">
              <w:t>I can understand how a market economy impacts life in the United States.</w:t>
            </w:r>
          </w:p>
          <w:p w:rsidR="00E07C2F" w:rsidRPr="00E07C2F" w:rsidRDefault="00E07C2F" w:rsidP="00CD28CA"/>
          <w:p w:rsidR="00E07C2F" w:rsidRDefault="00E07C2F" w:rsidP="00CD28CA">
            <w:r w:rsidRPr="00E07C2F">
              <w:t xml:space="preserve">I can understand that </w:t>
            </w:r>
            <w:r w:rsidRPr="00E07C2F">
              <w:lastRenderedPageBreak/>
              <w:t>personal choices result in benefits or consequences.</w:t>
            </w:r>
          </w:p>
          <w:p w:rsidR="00E07C2F" w:rsidRDefault="00E07C2F" w:rsidP="00CD28CA"/>
          <w:p w:rsidR="00E07C2F" w:rsidRDefault="008A3A0B" w:rsidP="008A3A0B">
            <w:r>
              <w:t>I can explain how</w:t>
            </w:r>
            <w:r w:rsidRPr="00E07C2F">
              <w:t xml:space="preserve"> weather conditions in one area or region influence the weather conditions in </w:t>
            </w:r>
            <w:r>
              <w:t>another area or region.</w:t>
            </w:r>
          </w:p>
          <w:p w:rsidR="00E07C2F" w:rsidRDefault="00E07C2F" w:rsidP="00CD28CA"/>
          <w:p w:rsidR="00CD28CA" w:rsidRPr="008A3A0B" w:rsidRDefault="00E07C2F" w:rsidP="00CD28CA">
            <w:r>
              <w:t>I can explain how the properties of some materials change as a result of heating and cooling.</w:t>
            </w:r>
          </w:p>
        </w:tc>
      </w:tr>
      <w:tr w:rsidR="00F512D6" w:rsidRPr="00F8060C" w:rsidTr="00EB6B23">
        <w:trPr>
          <w:gridAfter w:val="1"/>
          <w:wAfter w:w="120" w:type="dxa"/>
          <w:trHeight w:val="1072"/>
        </w:trPr>
        <w:tc>
          <w:tcPr>
            <w:tcW w:w="2331" w:type="dxa"/>
            <w:vMerge/>
            <w:shd w:val="clear" w:color="auto" w:fill="B8CCE4" w:themeFill="accent1" w:themeFillTint="66"/>
            <w:vAlign w:val="center"/>
          </w:tcPr>
          <w:p w:rsidR="00CD28CA" w:rsidRDefault="00CD28CA" w:rsidP="00CD28CA">
            <w:pPr>
              <w:jc w:val="center"/>
              <w:rPr>
                <w:b/>
              </w:rPr>
            </w:pPr>
          </w:p>
        </w:tc>
        <w:tc>
          <w:tcPr>
            <w:tcW w:w="8261" w:type="dxa"/>
            <w:gridSpan w:val="8"/>
            <w:vMerge/>
            <w:shd w:val="clear" w:color="auto" w:fill="B8CCE4" w:themeFill="accent1" w:themeFillTint="66"/>
            <w:vAlign w:val="center"/>
          </w:tcPr>
          <w:p w:rsidR="00CD28CA" w:rsidRDefault="00CD28CA" w:rsidP="00CD28CA">
            <w:pPr>
              <w:jc w:val="center"/>
            </w:pPr>
          </w:p>
        </w:tc>
        <w:tc>
          <w:tcPr>
            <w:tcW w:w="1497" w:type="dxa"/>
            <w:vMerge/>
            <w:shd w:val="clear" w:color="auto" w:fill="B8CCE4" w:themeFill="accent1" w:themeFillTint="66"/>
            <w:vAlign w:val="center"/>
          </w:tcPr>
          <w:p w:rsidR="00CD28CA" w:rsidRDefault="00CD28CA" w:rsidP="00CD28CA">
            <w:pPr>
              <w:jc w:val="center"/>
            </w:pPr>
          </w:p>
        </w:tc>
        <w:tc>
          <w:tcPr>
            <w:tcW w:w="2569" w:type="dxa"/>
            <w:gridSpan w:val="2"/>
            <w:shd w:val="clear" w:color="auto" w:fill="B8CCE4" w:themeFill="accent1" w:themeFillTint="66"/>
            <w:vAlign w:val="center"/>
          </w:tcPr>
          <w:p w:rsidR="00CD28CA" w:rsidRDefault="008A3A0B" w:rsidP="00CD28CA">
            <w:pPr>
              <w:rPr>
                <w:b/>
              </w:rPr>
            </w:pPr>
            <w:r>
              <w:rPr>
                <w:b/>
              </w:rPr>
              <w:t>Essentia</w:t>
            </w:r>
            <w:r w:rsidR="00CD28CA" w:rsidRPr="00F8060C">
              <w:rPr>
                <w:b/>
              </w:rPr>
              <w:t>l Questions</w:t>
            </w:r>
          </w:p>
          <w:p w:rsidR="008A3A0B" w:rsidRDefault="008A3A0B" w:rsidP="00CD28CA">
            <w:pPr>
              <w:rPr>
                <w:b/>
              </w:rPr>
            </w:pPr>
          </w:p>
          <w:p w:rsidR="008A3A0B" w:rsidRDefault="008A3A0B" w:rsidP="00CD28CA">
            <w:r w:rsidRPr="008A3A0B">
              <w:t>How is life in the United States impacted by its economy?</w:t>
            </w:r>
          </w:p>
          <w:p w:rsidR="008A3A0B" w:rsidRDefault="008A3A0B" w:rsidP="00CD28CA"/>
          <w:p w:rsidR="008A3A0B" w:rsidRPr="008A3A0B" w:rsidRDefault="008A3A0B" w:rsidP="00CD28CA">
            <w:r>
              <w:t>What effects do our personal choices have on our economical lives?</w:t>
            </w:r>
          </w:p>
          <w:p w:rsidR="00CD28CA" w:rsidRPr="00F8060C" w:rsidRDefault="00CD28CA" w:rsidP="00CD28CA">
            <w:pPr>
              <w:rPr>
                <w:b/>
              </w:rPr>
            </w:pPr>
          </w:p>
          <w:p w:rsidR="00CD28CA" w:rsidRPr="00E07C2F" w:rsidRDefault="00E07C2F" w:rsidP="00CD28CA">
            <w:r w:rsidRPr="00E07C2F">
              <w:t>How do global factors influence local weather conditions?</w:t>
            </w:r>
          </w:p>
          <w:p w:rsidR="00E07C2F" w:rsidRDefault="00E07C2F" w:rsidP="00CD28CA"/>
          <w:p w:rsidR="00E07C2F" w:rsidRDefault="00E07C2F" w:rsidP="00CD28CA">
            <w:r>
              <w:t>How can heat change the properties of a substance?</w:t>
            </w:r>
          </w:p>
          <w:p w:rsidR="00E07C2F" w:rsidRDefault="00E07C2F" w:rsidP="00CD28CA"/>
          <w:p w:rsidR="00E07C2F" w:rsidRPr="00F8060C" w:rsidRDefault="00E07C2F" w:rsidP="00CD28CA">
            <w:pPr>
              <w:rPr>
                <w:b/>
              </w:rPr>
            </w:pPr>
            <w:r>
              <w:t>How does heat move from one place to another?</w:t>
            </w:r>
          </w:p>
        </w:tc>
      </w:tr>
      <w:tr w:rsidR="00F512D6" w:rsidTr="00EB6B23">
        <w:trPr>
          <w:gridAfter w:val="1"/>
          <w:wAfter w:w="120" w:type="dxa"/>
        </w:trPr>
        <w:tc>
          <w:tcPr>
            <w:tcW w:w="2331" w:type="dxa"/>
            <w:shd w:val="clear" w:color="auto" w:fill="B8CCE4" w:themeFill="accent1" w:themeFillTint="66"/>
            <w:vAlign w:val="center"/>
          </w:tcPr>
          <w:p w:rsidR="00CD28CA" w:rsidRDefault="00CD28CA" w:rsidP="00CD28CA">
            <w:pPr>
              <w:jc w:val="center"/>
              <w:rPr>
                <w:b/>
              </w:rPr>
            </w:pPr>
            <w:r>
              <w:rPr>
                <w:b/>
              </w:rPr>
              <w:t>Vocabulary</w:t>
            </w:r>
          </w:p>
        </w:tc>
        <w:tc>
          <w:tcPr>
            <w:tcW w:w="5790" w:type="dxa"/>
            <w:gridSpan w:val="6"/>
            <w:shd w:val="clear" w:color="auto" w:fill="B8CCE4" w:themeFill="accent1"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537" w:type="dxa"/>
            <w:gridSpan w:val="5"/>
            <w:shd w:val="clear" w:color="auto" w:fill="B8CCE4" w:themeFill="accent1" w:themeFillTint="66"/>
            <w:vAlign w:val="center"/>
          </w:tcPr>
          <w:p w:rsidR="00CD28CA" w:rsidRDefault="00CD28CA" w:rsidP="00CD28CA">
            <w:pPr>
              <w:jc w:val="center"/>
              <w:rPr>
                <w:b/>
              </w:rPr>
            </w:pPr>
            <w:r w:rsidRPr="00882DDC">
              <w:rPr>
                <w:b/>
              </w:rPr>
              <w:lastRenderedPageBreak/>
              <w:t xml:space="preserve">Tier Three </w:t>
            </w:r>
            <w:r>
              <w:rPr>
                <w:b/>
              </w:rPr>
              <w:t xml:space="preserve">ELA </w:t>
            </w:r>
            <w:r w:rsidRPr="00882DDC">
              <w:rPr>
                <w:b/>
              </w:rPr>
              <w:t>Words</w:t>
            </w:r>
          </w:p>
          <w:p w:rsidR="00CD28CA" w:rsidRPr="00882DDC" w:rsidRDefault="00CD28CA" w:rsidP="00CD28CA">
            <w:pPr>
              <w:jc w:val="center"/>
              <w:rPr>
                <w:b/>
              </w:rPr>
            </w:pPr>
          </w:p>
          <w:p w:rsidR="00CD28CA" w:rsidRDefault="004243EB" w:rsidP="004243EB">
            <w:pPr>
              <w:pStyle w:val="ListParagraph"/>
              <w:numPr>
                <w:ilvl w:val="0"/>
                <w:numId w:val="13"/>
              </w:numPr>
            </w:pPr>
            <w:r>
              <w:t>Climax</w:t>
            </w:r>
          </w:p>
          <w:p w:rsidR="004243EB" w:rsidRDefault="004243EB" w:rsidP="004243EB">
            <w:pPr>
              <w:pStyle w:val="ListParagraph"/>
              <w:numPr>
                <w:ilvl w:val="0"/>
                <w:numId w:val="13"/>
              </w:numPr>
            </w:pPr>
            <w:r>
              <w:t>Dialogue</w:t>
            </w:r>
          </w:p>
          <w:p w:rsidR="004243EB" w:rsidRDefault="004243EB" w:rsidP="004243EB">
            <w:pPr>
              <w:pStyle w:val="ListParagraph"/>
              <w:numPr>
                <w:ilvl w:val="0"/>
                <w:numId w:val="13"/>
              </w:numPr>
            </w:pPr>
            <w:r>
              <w:lastRenderedPageBreak/>
              <w:t>Foreshadowing</w:t>
            </w:r>
          </w:p>
          <w:p w:rsidR="004243EB" w:rsidRDefault="004243EB" w:rsidP="004243EB">
            <w:pPr>
              <w:pStyle w:val="ListParagraph"/>
              <w:numPr>
                <w:ilvl w:val="0"/>
                <w:numId w:val="13"/>
              </w:numPr>
            </w:pPr>
            <w:r>
              <w:t>Idioms, such as:</w:t>
            </w:r>
          </w:p>
          <w:p w:rsidR="004243EB" w:rsidRDefault="004243EB" w:rsidP="004243EB">
            <w:pPr>
              <w:pStyle w:val="ListParagraph"/>
            </w:pPr>
            <w:r>
              <w:t>“act your age”</w:t>
            </w:r>
          </w:p>
          <w:p w:rsidR="004243EB" w:rsidRDefault="004243EB" w:rsidP="004243EB">
            <w:pPr>
              <w:pStyle w:val="ListParagraph"/>
            </w:pPr>
            <w:r>
              <w:t>“</w:t>
            </w:r>
            <w:proofErr w:type="gramStart"/>
            <w:r>
              <w:t>at</w:t>
            </w:r>
            <w:proofErr w:type="gramEnd"/>
            <w:r>
              <w:t xml:space="preserve"> the tender age of…”</w:t>
            </w:r>
          </w:p>
          <w:p w:rsidR="004243EB" w:rsidRDefault="004243EB" w:rsidP="004243EB">
            <w:pPr>
              <w:pStyle w:val="ListParagraph"/>
            </w:pPr>
            <w:r>
              <w:t>“ripe old age”</w:t>
            </w:r>
          </w:p>
          <w:p w:rsidR="004243EB" w:rsidRDefault="004243EB" w:rsidP="004243EB">
            <w:pPr>
              <w:pStyle w:val="ListParagraph"/>
              <w:numPr>
                <w:ilvl w:val="0"/>
                <w:numId w:val="13"/>
              </w:numPr>
            </w:pPr>
            <w:r>
              <w:t>Imagery</w:t>
            </w:r>
          </w:p>
          <w:p w:rsidR="004243EB" w:rsidRDefault="004243EB" w:rsidP="004243EB">
            <w:pPr>
              <w:pStyle w:val="ListParagraph"/>
              <w:numPr>
                <w:ilvl w:val="0"/>
                <w:numId w:val="13"/>
              </w:numPr>
            </w:pPr>
            <w:r>
              <w:t>Resolution</w:t>
            </w:r>
          </w:p>
          <w:p w:rsidR="00CD28CA" w:rsidRDefault="004243EB" w:rsidP="004243EB">
            <w:pPr>
              <w:pStyle w:val="ListParagraph"/>
              <w:numPr>
                <w:ilvl w:val="0"/>
                <w:numId w:val="13"/>
              </w:numPr>
            </w:pPr>
            <w:r>
              <w:t>style</w:t>
            </w:r>
          </w:p>
          <w:p w:rsidR="00CD28CA" w:rsidRPr="00E11067" w:rsidRDefault="00CD28CA" w:rsidP="00CD28CA">
            <w:pPr>
              <w:jc w:val="center"/>
            </w:pPr>
          </w:p>
        </w:tc>
      </w:tr>
      <w:tr w:rsidR="00CD28CA" w:rsidRPr="00BA49EC" w:rsidTr="00EB6B23">
        <w:trPr>
          <w:gridAfter w:val="1"/>
          <w:wAfter w:w="120" w:type="dxa"/>
        </w:trPr>
        <w:tc>
          <w:tcPr>
            <w:tcW w:w="14658" w:type="dxa"/>
            <w:gridSpan w:val="12"/>
            <w:shd w:val="clear" w:color="auto" w:fill="CCC0D9" w:themeFill="accent4" w:themeFillTint="66"/>
            <w:vAlign w:val="center"/>
          </w:tcPr>
          <w:p w:rsidR="00CD28CA" w:rsidRPr="00BA49EC" w:rsidRDefault="00CD28CA" w:rsidP="00CD28CA">
            <w:pPr>
              <w:jc w:val="center"/>
              <w:rPr>
                <w:b/>
                <w:sz w:val="32"/>
                <w:szCs w:val="32"/>
              </w:rPr>
            </w:pPr>
            <w:r>
              <w:rPr>
                <w:b/>
                <w:sz w:val="32"/>
                <w:szCs w:val="32"/>
              </w:rPr>
              <w:lastRenderedPageBreak/>
              <w:t>WEEK 2</w:t>
            </w:r>
          </w:p>
        </w:tc>
      </w:tr>
      <w:tr w:rsidR="00F512D6" w:rsidRPr="00882DDC" w:rsidTr="00EB6B23">
        <w:trPr>
          <w:gridAfter w:val="1"/>
          <w:wAfter w:w="120" w:type="dxa"/>
          <w:trHeight w:val="1583"/>
        </w:trPr>
        <w:tc>
          <w:tcPr>
            <w:tcW w:w="2331" w:type="dxa"/>
            <w:vMerge w:val="restart"/>
            <w:shd w:val="clear" w:color="auto" w:fill="CCC0D9" w:themeFill="accent4"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8261" w:type="dxa"/>
            <w:gridSpan w:val="8"/>
            <w:vMerge w:val="restart"/>
            <w:shd w:val="clear" w:color="auto" w:fill="CCC0D9" w:themeFill="accent4"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C21E6A" w:rsidRDefault="00C21E6A" w:rsidP="00C21E6A">
            <w:pPr>
              <w:rPr>
                <w:b/>
              </w:rPr>
            </w:pPr>
            <w:r>
              <w:rPr>
                <w:b/>
              </w:rPr>
              <w:t>*At this point, Comprehension Tool Kit lessons should be reviewed or revisited if necessary.</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1497" w:type="dxa"/>
            <w:vMerge w:val="restart"/>
            <w:shd w:val="clear" w:color="auto" w:fill="CCC0D9" w:themeFill="accent4" w:themeFillTint="66"/>
            <w:vAlign w:val="center"/>
          </w:tcPr>
          <w:p w:rsidR="00CD28CA" w:rsidRDefault="00CD28CA" w:rsidP="00CD28CA">
            <w:pPr>
              <w:rPr>
                <w:b/>
              </w:rPr>
            </w:pPr>
          </w:p>
          <w:p w:rsidR="00CD28CA" w:rsidRDefault="00CD28CA" w:rsidP="00CD28CA">
            <w:pPr>
              <w:rPr>
                <w:b/>
              </w:rPr>
            </w:pPr>
            <w:r>
              <w:rPr>
                <w:b/>
              </w:rPr>
              <w:t>Standards</w:t>
            </w:r>
          </w:p>
          <w:p w:rsidR="00532836" w:rsidRDefault="00532836" w:rsidP="00532836">
            <w:pPr>
              <w:rPr>
                <w:b/>
              </w:rPr>
            </w:pPr>
          </w:p>
          <w:p w:rsidR="00532836" w:rsidRDefault="00532836" w:rsidP="00532836">
            <w:pPr>
              <w:rPr>
                <w:b/>
              </w:rPr>
            </w:pPr>
            <w:r>
              <w:rPr>
                <w:b/>
              </w:rPr>
              <w:t>RF.5.4</w:t>
            </w:r>
          </w:p>
          <w:p w:rsidR="00532836" w:rsidRDefault="00532836" w:rsidP="00532836">
            <w:pPr>
              <w:rPr>
                <w:b/>
              </w:rPr>
            </w:pPr>
            <w:r>
              <w:rPr>
                <w:b/>
              </w:rPr>
              <w:t>RL.5.1</w:t>
            </w:r>
          </w:p>
          <w:p w:rsidR="00532836" w:rsidRDefault="00532836" w:rsidP="00532836">
            <w:pPr>
              <w:rPr>
                <w:b/>
              </w:rPr>
            </w:pPr>
            <w:r>
              <w:rPr>
                <w:b/>
              </w:rPr>
              <w:t>RI.5.1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569" w:type="dxa"/>
            <w:gridSpan w:val="2"/>
            <w:shd w:val="clear" w:color="auto" w:fill="CCC0D9" w:themeFill="accent4"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857778" w:rsidRDefault="00857778" w:rsidP="00857778">
            <w:pPr>
              <w:rPr>
                <w:b/>
              </w:rPr>
            </w:pPr>
            <w:r>
              <w:rPr>
                <w:b/>
              </w:rPr>
              <w:t>I can use evidence from the text to draw conclusions.</w:t>
            </w:r>
          </w:p>
          <w:p w:rsidR="00857778" w:rsidRDefault="00857778" w:rsidP="00857778">
            <w:pPr>
              <w:rPr>
                <w:b/>
              </w:rPr>
            </w:pPr>
          </w:p>
          <w:p w:rsidR="00857778" w:rsidRDefault="00857778" w:rsidP="00857778">
            <w:pPr>
              <w:rPr>
                <w:b/>
              </w:rPr>
            </w:pPr>
            <w:r>
              <w:rPr>
                <w:b/>
              </w:rPr>
              <w:t>I can infer the meanings of words I don’t know to understand the text.</w:t>
            </w: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Pr="00882DDC" w:rsidRDefault="00CD28CA" w:rsidP="00CD28CA">
            <w:pPr>
              <w:rPr>
                <w:b/>
              </w:rPr>
            </w:pPr>
          </w:p>
        </w:tc>
        <w:tc>
          <w:tcPr>
            <w:tcW w:w="1497" w:type="dxa"/>
            <w:vMerge/>
            <w:shd w:val="clear" w:color="auto" w:fill="CCC0D9" w:themeFill="accent4" w:themeFillTint="66"/>
            <w:vAlign w:val="center"/>
          </w:tcPr>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857778" w:rsidRDefault="00857778" w:rsidP="00857778">
            <w:pPr>
              <w:rPr>
                <w:b/>
              </w:rPr>
            </w:pPr>
            <w:r>
              <w:rPr>
                <w:b/>
              </w:rPr>
              <w:t>How can I use evidence from the text to draw conclusions?</w:t>
            </w:r>
          </w:p>
          <w:p w:rsidR="00857778" w:rsidRDefault="00857778" w:rsidP="00857778">
            <w:pPr>
              <w:rPr>
                <w:b/>
              </w:rPr>
            </w:pPr>
          </w:p>
          <w:p w:rsidR="00CD28CA" w:rsidRDefault="00857778" w:rsidP="00857778">
            <w:pPr>
              <w:jc w:val="center"/>
              <w:rPr>
                <w:b/>
              </w:rPr>
            </w:pPr>
            <w:r>
              <w:rPr>
                <w:b/>
              </w:rPr>
              <w:t>How can I infer the meanings of words I don’t know to understand the text?</w:t>
            </w:r>
          </w:p>
        </w:tc>
      </w:tr>
      <w:tr w:rsidR="00F512D6" w:rsidRPr="00882DDC" w:rsidTr="00EB6B23">
        <w:trPr>
          <w:gridAfter w:val="1"/>
          <w:wAfter w:w="120" w:type="dxa"/>
          <w:trHeight w:val="1748"/>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val="restart"/>
            <w:shd w:val="clear" w:color="auto" w:fill="CCC0D9" w:themeFill="accent4" w:themeFillTint="66"/>
            <w:vAlign w:val="center"/>
          </w:tcPr>
          <w:p w:rsidR="00CD28CA" w:rsidRDefault="00CD28CA" w:rsidP="00CD28CA">
            <w:pPr>
              <w:rPr>
                <w:b/>
              </w:rPr>
            </w:pPr>
            <w:r w:rsidRPr="00882DDC">
              <w:rPr>
                <w:b/>
              </w:rPr>
              <w:t>Jan Richardson Strategies</w:t>
            </w:r>
          </w:p>
          <w:p w:rsidR="00BB5C01" w:rsidRPr="00BB5C01" w:rsidRDefault="00BB5C01" w:rsidP="00BB5C01">
            <w:pPr>
              <w:pStyle w:val="ListParagraph"/>
              <w:numPr>
                <w:ilvl w:val="0"/>
                <w:numId w:val="28"/>
              </w:numPr>
              <w:rPr>
                <w:b/>
              </w:rPr>
            </w:pPr>
            <w:r>
              <w:rPr>
                <w:b/>
              </w:rPr>
              <w:t>Make inferences from text clues (pg.231, 233-236)</w:t>
            </w:r>
          </w:p>
          <w:p w:rsidR="00BB5C01" w:rsidRDefault="00BB5C01" w:rsidP="00BB5C01">
            <w:pPr>
              <w:rPr>
                <w:b/>
              </w:rPr>
            </w:pPr>
          </w:p>
          <w:p w:rsidR="00BB5C01" w:rsidRDefault="00BB5C01" w:rsidP="00BB5C01">
            <w:pPr>
              <w:rPr>
                <w:b/>
              </w:rPr>
            </w:pPr>
            <w:r>
              <w:rPr>
                <w:b/>
              </w:rPr>
              <w:t>Review: (Choose ones you feel your students would benefit from.)</w:t>
            </w:r>
          </w:p>
          <w:p w:rsidR="00BB5C01" w:rsidRDefault="00BB5C01" w:rsidP="00BB5C01">
            <w:pPr>
              <w:pStyle w:val="ListParagraph"/>
              <w:numPr>
                <w:ilvl w:val="0"/>
                <w:numId w:val="27"/>
              </w:numPr>
              <w:rPr>
                <w:b/>
              </w:rPr>
            </w:pPr>
            <w:r>
              <w:rPr>
                <w:b/>
              </w:rPr>
              <w:t>VIP (pg. Fiction 215, Non-fiction 217)</w:t>
            </w:r>
          </w:p>
          <w:p w:rsidR="00BB5C01" w:rsidRDefault="00BB5C01" w:rsidP="00BB5C01">
            <w:pPr>
              <w:pStyle w:val="ListParagraph"/>
              <w:numPr>
                <w:ilvl w:val="0"/>
                <w:numId w:val="27"/>
              </w:numPr>
              <w:rPr>
                <w:b/>
              </w:rPr>
            </w:pPr>
            <w:r>
              <w:rPr>
                <w:b/>
              </w:rPr>
              <w:t>Who? What? (pg.215-217)</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CCC0D9" w:themeFill="accent4" w:themeFillTint="66"/>
            <w:vAlign w:val="center"/>
          </w:tcPr>
          <w:p w:rsidR="00CD28CA" w:rsidRDefault="00CD28CA" w:rsidP="00CD28CA">
            <w:pPr>
              <w:rPr>
                <w:b/>
              </w:rPr>
            </w:pPr>
            <w:r>
              <w:rPr>
                <w:b/>
              </w:rPr>
              <w:lastRenderedPageBreak/>
              <w:t>Standards</w:t>
            </w:r>
          </w:p>
          <w:p w:rsidR="00CD28CA" w:rsidRDefault="00CD28CA" w:rsidP="00CD28CA">
            <w:pPr>
              <w:rPr>
                <w:b/>
              </w:rPr>
            </w:pPr>
          </w:p>
          <w:p w:rsidR="00532836" w:rsidRDefault="00532836" w:rsidP="00532836">
            <w:pPr>
              <w:rPr>
                <w:b/>
              </w:rPr>
            </w:pPr>
            <w:r>
              <w:rPr>
                <w:b/>
              </w:rPr>
              <w:t>RL5.1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rPr>
                <w:b/>
              </w:rPr>
            </w:pPr>
            <w:r>
              <w:rPr>
                <w:b/>
              </w:rPr>
              <w:lastRenderedPageBreak/>
              <w:t>“I Can” Statements</w:t>
            </w:r>
          </w:p>
          <w:p w:rsidR="00CD28CA" w:rsidRDefault="00CD28CA" w:rsidP="00CD28CA">
            <w:pPr>
              <w:rPr>
                <w:b/>
              </w:rPr>
            </w:pPr>
          </w:p>
          <w:p w:rsidR="00857778" w:rsidRDefault="00857778" w:rsidP="00857778">
            <w:pPr>
              <w:rPr>
                <w:b/>
              </w:rPr>
            </w:pPr>
            <w:r>
              <w:rPr>
                <w:b/>
              </w:rPr>
              <w:t>I can make inferences from character actions, dialogue and thoughts.</w:t>
            </w:r>
          </w:p>
          <w:p w:rsidR="00857778" w:rsidRPr="00882DDC" w:rsidRDefault="00857778" w:rsidP="00857778">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Pr="00882DDC" w:rsidRDefault="00CD28CA" w:rsidP="00CD28CA">
            <w:pPr>
              <w:rPr>
                <w:b/>
              </w:rPr>
            </w:pPr>
          </w:p>
        </w:tc>
        <w:tc>
          <w:tcPr>
            <w:tcW w:w="1497" w:type="dxa"/>
            <w:vMerge/>
            <w:shd w:val="clear" w:color="auto" w:fill="CCC0D9" w:themeFill="accent4" w:themeFillTint="66"/>
            <w:vAlign w:val="center"/>
          </w:tcPr>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rPr>
                <w:b/>
              </w:rPr>
            </w:pPr>
            <w:r>
              <w:rPr>
                <w:b/>
              </w:rPr>
              <w:t>Essential Questions</w:t>
            </w:r>
          </w:p>
          <w:p w:rsidR="00CD28CA" w:rsidRDefault="00CD28CA" w:rsidP="00CD28CA">
            <w:pPr>
              <w:rPr>
                <w:b/>
              </w:rPr>
            </w:pPr>
          </w:p>
          <w:p w:rsidR="00857778" w:rsidRDefault="00857778" w:rsidP="00857778">
            <w:pPr>
              <w:rPr>
                <w:b/>
              </w:rPr>
            </w:pPr>
            <w:r>
              <w:rPr>
                <w:b/>
              </w:rPr>
              <w:t>How can I make inferences from character actions, dialogue and thoughts?</w:t>
            </w:r>
          </w:p>
          <w:p w:rsidR="00CD28CA" w:rsidRDefault="00CD28CA" w:rsidP="00CD28CA">
            <w:pPr>
              <w:rPr>
                <w:b/>
              </w:rPr>
            </w:pPr>
          </w:p>
        </w:tc>
      </w:tr>
      <w:tr w:rsidR="00F512D6" w:rsidRPr="00882DDC" w:rsidTr="00EB6B23">
        <w:trPr>
          <w:gridAfter w:val="1"/>
          <w:wAfter w:w="120" w:type="dxa"/>
          <w:trHeight w:val="1748"/>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val="restart"/>
            <w:shd w:val="clear" w:color="auto" w:fill="CCC0D9" w:themeFill="accent4" w:themeFillTint="66"/>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CD28CA" w:rsidRDefault="00700C6D" w:rsidP="00700C6D">
            <w:pPr>
              <w:pStyle w:val="ListParagraph"/>
              <w:numPr>
                <w:ilvl w:val="0"/>
                <w:numId w:val="34"/>
              </w:numPr>
            </w:pPr>
            <w:r w:rsidRPr="00700C6D">
              <w:t>Complete inference</w:t>
            </w:r>
            <w:r w:rsidR="006D21C9">
              <w:t xml:space="preserve"> </w:t>
            </w:r>
            <w:proofErr w:type="spellStart"/>
            <w:r w:rsidR="006D21C9">
              <w:t>powerpoint</w:t>
            </w:r>
            <w:proofErr w:type="spellEnd"/>
            <w:r w:rsidR="006D21C9">
              <w:t xml:space="preserve"> </w:t>
            </w:r>
            <w:proofErr w:type="spellStart"/>
            <w:r w:rsidRPr="00700C6D">
              <w:rPr>
                <w:i/>
              </w:rPr>
              <w:t>Inferencing</w:t>
            </w:r>
            <w:proofErr w:type="spellEnd"/>
            <w:r w:rsidRPr="00700C6D">
              <w:rPr>
                <w:i/>
              </w:rPr>
              <w:t xml:space="preserve"> </w:t>
            </w:r>
            <w:proofErr w:type="spellStart"/>
            <w:r w:rsidRPr="00700C6D">
              <w:rPr>
                <w:i/>
              </w:rPr>
              <w:t>Brithday</w:t>
            </w:r>
            <w:proofErr w:type="spellEnd"/>
            <w:r w:rsidRPr="00700C6D">
              <w:rPr>
                <w:i/>
              </w:rPr>
              <w:t xml:space="preserve"> Mystery (</w:t>
            </w:r>
            <w:r w:rsidRPr="00700C6D">
              <w:t>See handout; located on Wiki)</w:t>
            </w:r>
          </w:p>
          <w:p w:rsidR="00700C6D" w:rsidRDefault="00700C6D" w:rsidP="00700C6D">
            <w:pPr>
              <w:pStyle w:val="ListParagraph"/>
              <w:numPr>
                <w:ilvl w:val="0"/>
                <w:numId w:val="34"/>
              </w:numPr>
            </w:pPr>
            <w:r>
              <w:t xml:space="preserve">Complete slide 21 on inference </w:t>
            </w:r>
            <w:proofErr w:type="spellStart"/>
            <w:r>
              <w:t>powerpoint</w:t>
            </w:r>
            <w:proofErr w:type="spellEnd"/>
            <w:r>
              <w:t xml:space="preserve"> with </w:t>
            </w:r>
            <w:r>
              <w:rPr>
                <w:i/>
              </w:rPr>
              <w:t>Case Study 1: Leaves</w:t>
            </w:r>
            <w:r>
              <w:t xml:space="preserve"> (see handout)</w:t>
            </w:r>
          </w:p>
          <w:p w:rsidR="00980E85" w:rsidRDefault="00980E85" w:rsidP="00700C6D">
            <w:pPr>
              <w:pStyle w:val="ListParagraph"/>
              <w:numPr>
                <w:ilvl w:val="0"/>
                <w:numId w:val="34"/>
              </w:numPr>
            </w:pPr>
            <w:r>
              <w:t xml:space="preserve">Complete inference cards with </w:t>
            </w:r>
            <w:r>
              <w:rPr>
                <w:i/>
              </w:rPr>
              <w:t>Inference Record Form</w:t>
            </w:r>
            <w:r>
              <w:t xml:space="preserve">.  At teachers discretion students can complete all or some of the cards, while filling in the </w:t>
            </w:r>
            <w:r>
              <w:rPr>
                <w:i/>
              </w:rPr>
              <w:t>Inference Record Form.</w:t>
            </w:r>
          </w:p>
          <w:p w:rsidR="00700C6D" w:rsidRPr="00700C6D" w:rsidRDefault="00980E85" w:rsidP="00700C6D">
            <w:pPr>
              <w:pStyle w:val="ListParagraph"/>
              <w:numPr>
                <w:ilvl w:val="0"/>
                <w:numId w:val="34"/>
              </w:numPr>
            </w:pPr>
            <w:r>
              <w:t xml:space="preserve">Read </w:t>
            </w:r>
            <w:r>
              <w:rPr>
                <w:u w:val="single"/>
              </w:rPr>
              <w:t>Teammates</w:t>
            </w:r>
            <w:r>
              <w:t xml:space="preserve"> and use </w:t>
            </w:r>
            <w:r>
              <w:rPr>
                <w:i/>
              </w:rPr>
              <w:t xml:space="preserve">Character </w:t>
            </w:r>
            <w:proofErr w:type="spellStart"/>
            <w:r>
              <w:rPr>
                <w:i/>
              </w:rPr>
              <w:t>Inferencing</w:t>
            </w:r>
            <w:proofErr w:type="spellEnd"/>
            <w:r>
              <w:rPr>
                <w:i/>
              </w:rPr>
              <w:t xml:space="preserve"> </w:t>
            </w:r>
            <w:r>
              <w:t>model</w:t>
            </w:r>
            <w:r w:rsidR="00021388">
              <w:t xml:space="preserve"> (see week 3 resources)</w:t>
            </w:r>
            <w:r>
              <w:t xml:space="preserve"> to critique Jackie Robinson using direct quotes from the text.  </w:t>
            </w:r>
            <w:r w:rsidR="00021388">
              <w:t xml:space="preserve">Use </w:t>
            </w:r>
            <w:r w:rsidR="00021388">
              <w:rPr>
                <w:i/>
              </w:rPr>
              <w:t xml:space="preserve">Character </w:t>
            </w:r>
            <w:proofErr w:type="spellStart"/>
            <w:r w:rsidR="00021388">
              <w:rPr>
                <w:i/>
              </w:rPr>
              <w:t>Inferecing</w:t>
            </w:r>
            <w:proofErr w:type="spellEnd"/>
            <w:r w:rsidR="00021388">
              <w:rPr>
                <w:i/>
              </w:rPr>
              <w:t xml:space="preserve"> </w:t>
            </w:r>
            <w:r w:rsidR="00021388">
              <w:t xml:space="preserve">model as an anchor chart to complete with the whole class.  </w:t>
            </w:r>
            <w:r>
              <w:t xml:space="preserve">Students </w:t>
            </w:r>
            <w:r w:rsidR="00021388">
              <w:t>will use the anchor chart</w:t>
            </w:r>
            <w:r>
              <w:t xml:space="preserve"> as a reference for Week 3.</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CCC0D9" w:themeFill="accent4" w:themeFillTint="66"/>
            <w:vAlign w:val="center"/>
          </w:tcPr>
          <w:p w:rsidR="00CD28CA" w:rsidRDefault="00CD28CA" w:rsidP="00CD28CA">
            <w:pPr>
              <w:rPr>
                <w:b/>
              </w:rPr>
            </w:pPr>
            <w:r>
              <w:rPr>
                <w:b/>
              </w:rPr>
              <w:t>Standards</w:t>
            </w:r>
          </w:p>
          <w:p w:rsidR="006D21C9" w:rsidRDefault="006D21C9" w:rsidP="006D21C9">
            <w:pPr>
              <w:rPr>
                <w:b/>
              </w:rPr>
            </w:pPr>
          </w:p>
          <w:p w:rsidR="006D21C9" w:rsidRDefault="006D21C9" w:rsidP="006D21C9">
            <w:pPr>
              <w:rPr>
                <w:b/>
              </w:rPr>
            </w:pPr>
            <w:r>
              <w:rPr>
                <w:b/>
              </w:rPr>
              <w:t>RL5.1/RI5.1</w:t>
            </w:r>
          </w:p>
          <w:p w:rsidR="006D21C9" w:rsidRDefault="006D21C9" w:rsidP="006D21C9">
            <w:pPr>
              <w:rPr>
                <w:b/>
              </w:rPr>
            </w:pPr>
            <w:r>
              <w:rPr>
                <w:b/>
              </w:rPr>
              <w:t>RL5.3</w:t>
            </w:r>
          </w:p>
          <w:p w:rsidR="006D21C9" w:rsidRDefault="006D21C9" w:rsidP="006D21C9">
            <w:pPr>
              <w:rPr>
                <w:b/>
              </w:rPr>
            </w:pPr>
            <w:r>
              <w:rPr>
                <w:b/>
              </w:rPr>
              <w:t>RL5.6</w:t>
            </w:r>
          </w:p>
          <w:p w:rsidR="006D21C9" w:rsidRDefault="006D21C9" w:rsidP="006D21C9">
            <w:pPr>
              <w:rPr>
                <w:b/>
              </w:rPr>
            </w:pPr>
            <w:r>
              <w:rPr>
                <w:b/>
              </w:rPr>
              <w:t>RL5.10/RI5.10</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rPr>
                <w:b/>
              </w:rPr>
            </w:pPr>
            <w:r>
              <w:rPr>
                <w:b/>
              </w:rPr>
              <w:t>“I Can” Statements</w:t>
            </w:r>
          </w:p>
          <w:p w:rsidR="00CD28CA" w:rsidRDefault="00CD28CA" w:rsidP="00CD28CA">
            <w:pPr>
              <w:rPr>
                <w:b/>
              </w:rPr>
            </w:pPr>
          </w:p>
          <w:p w:rsidR="00CD28CA" w:rsidRDefault="008F4598" w:rsidP="00CD28CA">
            <w:pPr>
              <w:rPr>
                <w:b/>
              </w:rPr>
            </w:pPr>
            <w:r>
              <w:rPr>
                <w:b/>
              </w:rPr>
              <w:t>I can use quotes from the text to support my inferences.</w:t>
            </w: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Pr="00882DDC" w:rsidRDefault="00CD28CA" w:rsidP="00CD28CA">
            <w:pPr>
              <w:rPr>
                <w:b/>
              </w:rPr>
            </w:pPr>
          </w:p>
        </w:tc>
        <w:tc>
          <w:tcPr>
            <w:tcW w:w="1497" w:type="dxa"/>
            <w:vMerge/>
            <w:shd w:val="clear" w:color="auto" w:fill="CCC0D9" w:themeFill="accent4" w:themeFillTint="66"/>
            <w:vAlign w:val="center"/>
          </w:tcPr>
          <w:p w:rsidR="00CD28CA" w:rsidRDefault="00CD28CA" w:rsidP="00CD28CA">
            <w:pPr>
              <w:rPr>
                <w:b/>
              </w:rPr>
            </w:pPr>
          </w:p>
        </w:tc>
        <w:tc>
          <w:tcPr>
            <w:tcW w:w="2569" w:type="dxa"/>
            <w:gridSpan w:val="2"/>
            <w:shd w:val="clear" w:color="auto" w:fill="CCC0D9" w:themeFill="accent4"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8F4598" w:rsidP="00CD28CA">
            <w:pPr>
              <w:rPr>
                <w:b/>
              </w:rPr>
            </w:pPr>
            <w:r>
              <w:rPr>
                <w:b/>
              </w:rPr>
              <w:t>How can the text help me support my inferences?</w:t>
            </w:r>
          </w:p>
          <w:p w:rsidR="00CD28CA" w:rsidRDefault="00CD28CA" w:rsidP="00CD28CA">
            <w:pPr>
              <w:rPr>
                <w:b/>
              </w:rPr>
            </w:pPr>
          </w:p>
          <w:p w:rsidR="00CD28CA" w:rsidRDefault="00CD28CA" w:rsidP="00CD28CA">
            <w:pPr>
              <w:rPr>
                <w:b/>
              </w:rPr>
            </w:pPr>
          </w:p>
          <w:p w:rsidR="00CD28CA" w:rsidRDefault="00CD28CA" w:rsidP="00CD28CA">
            <w:pPr>
              <w:rPr>
                <w:b/>
              </w:rPr>
            </w:pPr>
          </w:p>
        </w:tc>
      </w:tr>
      <w:tr w:rsidR="00F512D6" w:rsidRPr="00F8060C" w:rsidTr="00EB6B23">
        <w:trPr>
          <w:gridAfter w:val="1"/>
          <w:wAfter w:w="120" w:type="dxa"/>
          <w:trHeight w:val="1883"/>
        </w:trPr>
        <w:tc>
          <w:tcPr>
            <w:tcW w:w="2331" w:type="dxa"/>
            <w:vMerge w:val="restart"/>
            <w:shd w:val="clear" w:color="auto" w:fill="CCC0D9" w:themeFill="accent4" w:themeFillTint="66"/>
            <w:vAlign w:val="center"/>
          </w:tcPr>
          <w:p w:rsidR="00CD28CA" w:rsidRDefault="00CD28CA" w:rsidP="00CD28CA">
            <w:pPr>
              <w:jc w:val="center"/>
              <w:rPr>
                <w:b/>
              </w:rPr>
            </w:pPr>
            <w:r>
              <w:rPr>
                <w:b/>
              </w:rPr>
              <w:t>Writer’s Workshop</w:t>
            </w:r>
          </w:p>
        </w:tc>
        <w:tc>
          <w:tcPr>
            <w:tcW w:w="8261" w:type="dxa"/>
            <w:gridSpan w:val="8"/>
            <w:vMerge w:val="restart"/>
            <w:shd w:val="clear" w:color="auto" w:fill="CCC0D9" w:themeFill="accent4"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906691" w:rsidP="00CD28CA">
            <w:pPr>
              <w:rPr>
                <w:b/>
              </w:rPr>
            </w:pPr>
            <w:r>
              <w:rPr>
                <w:b/>
              </w:rPr>
              <w:t>Have students pick one of the following to complete:</w:t>
            </w:r>
          </w:p>
          <w:p w:rsidR="00906691" w:rsidRDefault="00906691" w:rsidP="00906691">
            <w:pPr>
              <w:pStyle w:val="ListParagraph"/>
              <w:numPr>
                <w:ilvl w:val="0"/>
                <w:numId w:val="32"/>
              </w:numPr>
              <w:rPr>
                <w:b/>
              </w:rPr>
            </w:pPr>
            <w:r>
              <w:rPr>
                <w:b/>
              </w:rPr>
              <w:t xml:space="preserve">Students needing more confidence in their writing may go </w:t>
            </w:r>
            <w:proofErr w:type="gramStart"/>
            <w:r>
              <w:rPr>
                <w:b/>
              </w:rPr>
              <w:t xml:space="preserve">to </w:t>
            </w:r>
            <w:r>
              <w:t xml:space="preserve"> </w:t>
            </w:r>
            <w:proofErr w:type="gramEnd"/>
            <w:r>
              <w:rPr>
                <w:b/>
              </w:rPr>
              <w:fldChar w:fldCharType="begin"/>
            </w:r>
            <w:r>
              <w:rPr>
                <w:b/>
              </w:rPr>
              <w:instrText xml:space="preserve"> HYPERLINK "</w:instrText>
            </w:r>
            <w:r w:rsidRPr="00906691">
              <w:rPr>
                <w:b/>
              </w:rPr>
              <w:instrText>http://writingfix.com/right_brain/Who_What_When_Where_Wild_Weather1.htm</w:instrText>
            </w:r>
            <w:r>
              <w:rPr>
                <w:b/>
              </w:rPr>
              <w:instrText xml:space="preserve">" </w:instrText>
            </w:r>
            <w:r>
              <w:rPr>
                <w:b/>
              </w:rPr>
              <w:fldChar w:fldCharType="separate"/>
            </w:r>
            <w:r w:rsidRPr="005C4AEB">
              <w:rPr>
                <w:rStyle w:val="Hyperlink"/>
                <w:b/>
              </w:rPr>
              <w:t>http://writingfix.com/right_brain/Who_What_When_Where_Wild_Weather1.htm</w:t>
            </w:r>
            <w:r>
              <w:rPr>
                <w:b/>
              </w:rPr>
              <w:fldChar w:fldCharType="end"/>
            </w:r>
            <w:r>
              <w:rPr>
                <w:b/>
              </w:rPr>
              <w:t xml:space="preserve"> </w:t>
            </w:r>
            <w:proofErr w:type="spellStart"/>
            <w:r>
              <w:rPr>
                <w:b/>
              </w:rPr>
              <w:t>to</w:t>
            </w:r>
            <w:proofErr w:type="spellEnd"/>
            <w:r>
              <w:rPr>
                <w:b/>
              </w:rPr>
              <w:t xml:space="preserve"> use the interactive weather prompt generator to get a story starter.</w:t>
            </w:r>
          </w:p>
          <w:p w:rsidR="00906691" w:rsidRPr="00906691" w:rsidRDefault="00906691" w:rsidP="00906691">
            <w:pPr>
              <w:pStyle w:val="ListParagraph"/>
              <w:numPr>
                <w:ilvl w:val="0"/>
                <w:numId w:val="32"/>
              </w:numPr>
              <w:rPr>
                <w:b/>
              </w:rPr>
            </w:pPr>
            <w:r>
              <w:rPr>
                <w:b/>
              </w:rPr>
              <w:lastRenderedPageBreak/>
              <w:t>Have you ever noticed that the weather can affect your appetite? On cold days, soup sounds tasty and comforting, while on hot days, nothing hits the spot like an ice cream cone or icy slush. Write about a time when you really enjoyed eating something as a result of the weather.</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tc>
        <w:tc>
          <w:tcPr>
            <w:tcW w:w="1497" w:type="dxa"/>
            <w:vMerge w:val="restart"/>
            <w:shd w:val="clear" w:color="auto" w:fill="CCC0D9" w:themeFill="accent4" w:themeFillTint="66"/>
            <w:vAlign w:val="center"/>
          </w:tcPr>
          <w:p w:rsidR="00CD28CA" w:rsidRPr="00F8060C" w:rsidRDefault="00CD28CA" w:rsidP="00CD28CA">
            <w:pPr>
              <w:rPr>
                <w:b/>
              </w:rPr>
            </w:pPr>
            <w:r w:rsidRPr="00F8060C">
              <w:rPr>
                <w:b/>
              </w:rPr>
              <w:lastRenderedPageBreak/>
              <w:t>Standards</w:t>
            </w:r>
          </w:p>
          <w:p w:rsidR="00CD28CA" w:rsidRPr="00F8060C" w:rsidRDefault="00CD28CA" w:rsidP="00CD28CA">
            <w:pPr>
              <w:rPr>
                <w:b/>
              </w:rPr>
            </w:pPr>
          </w:p>
          <w:p w:rsidR="00532836" w:rsidRDefault="00532836" w:rsidP="00532836">
            <w:pPr>
              <w:rPr>
                <w:b/>
              </w:rPr>
            </w:pPr>
            <w:r>
              <w:rPr>
                <w:b/>
              </w:rPr>
              <w:t>W.5.6</w:t>
            </w:r>
          </w:p>
          <w:p w:rsidR="00532836" w:rsidRDefault="00532836" w:rsidP="00532836">
            <w:pPr>
              <w:rPr>
                <w:b/>
              </w:rPr>
            </w:pPr>
            <w:r>
              <w:rPr>
                <w:b/>
              </w:rPr>
              <w:t>W.5.8</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569" w:type="dxa"/>
            <w:gridSpan w:val="2"/>
            <w:shd w:val="clear" w:color="auto" w:fill="CCC0D9" w:themeFill="accent4" w:themeFillTint="66"/>
            <w:vAlign w:val="center"/>
          </w:tcPr>
          <w:p w:rsidR="00CD28CA" w:rsidRPr="00F8060C" w:rsidRDefault="00CD28CA" w:rsidP="00CD28CA">
            <w:pPr>
              <w:rPr>
                <w:b/>
              </w:rPr>
            </w:pPr>
          </w:p>
          <w:p w:rsidR="00CD28CA" w:rsidRDefault="00CD28CA" w:rsidP="00CD28CA">
            <w:pPr>
              <w:rPr>
                <w:b/>
              </w:rPr>
            </w:pPr>
            <w:r w:rsidRPr="00F8060C">
              <w:rPr>
                <w:b/>
              </w:rPr>
              <w:t>“I Can” Statements</w:t>
            </w:r>
          </w:p>
          <w:p w:rsidR="00857778" w:rsidRPr="00F8060C" w:rsidRDefault="00857778" w:rsidP="00CD28CA">
            <w:pPr>
              <w:rPr>
                <w:b/>
              </w:rPr>
            </w:pPr>
          </w:p>
          <w:p w:rsidR="00CD28CA" w:rsidRPr="00F8060C" w:rsidRDefault="00857778" w:rsidP="00CD28CA">
            <w:pPr>
              <w:rPr>
                <w:b/>
              </w:rPr>
            </w:pPr>
            <w:r>
              <w:rPr>
                <w:b/>
              </w:rPr>
              <w:t>I can conduct and use appropriate research to learn more about a topic?</w:t>
            </w:r>
          </w:p>
          <w:p w:rsidR="00CD28CA" w:rsidRPr="00F8060C" w:rsidRDefault="00CD28CA" w:rsidP="00CD28CA">
            <w:pPr>
              <w:rPr>
                <w:b/>
              </w:rPr>
            </w:pPr>
          </w:p>
          <w:p w:rsidR="00CD28CA" w:rsidRPr="00F8060C" w:rsidRDefault="00CD28CA" w:rsidP="00CD28CA">
            <w:pPr>
              <w:jc w:val="center"/>
              <w:rPr>
                <w:b/>
              </w:rPr>
            </w:pPr>
          </w:p>
        </w:tc>
      </w:tr>
      <w:tr w:rsidR="00F512D6" w:rsidRPr="00F8060C" w:rsidTr="00EB6B23">
        <w:trPr>
          <w:gridAfter w:val="1"/>
          <w:wAfter w:w="120" w:type="dxa"/>
          <w:trHeight w:val="1882"/>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Default="00CD28CA" w:rsidP="00CD28CA">
            <w:pPr>
              <w:jc w:val="center"/>
            </w:pPr>
          </w:p>
        </w:tc>
        <w:tc>
          <w:tcPr>
            <w:tcW w:w="1497" w:type="dxa"/>
            <w:vMerge/>
            <w:shd w:val="clear" w:color="auto" w:fill="CCC0D9" w:themeFill="accent4" w:themeFillTint="66"/>
            <w:vAlign w:val="center"/>
          </w:tcPr>
          <w:p w:rsidR="00CD28CA" w:rsidRPr="00F8060C" w:rsidRDefault="00CD28CA" w:rsidP="00CD28CA">
            <w:pPr>
              <w:rPr>
                <w:b/>
              </w:rPr>
            </w:pPr>
          </w:p>
        </w:tc>
        <w:tc>
          <w:tcPr>
            <w:tcW w:w="2569" w:type="dxa"/>
            <w:gridSpan w:val="2"/>
            <w:shd w:val="clear" w:color="auto" w:fill="CCC0D9" w:themeFill="accent4"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857778" w:rsidP="00CD28CA">
            <w:pPr>
              <w:rPr>
                <w:b/>
              </w:rPr>
            </w:pPr>
            <w:r>
              <w:rPr>
                <w:b/>
              </w:rPr>
              <w:t>How can I conduct and use appropriate research to learn more about a topic?</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F512D6" w:rsidRPr="00F8060C" w:rsidTr="00EB6B23">
        <w:trPr>
          <w:gridAfter w:val="1"/>
          <w:wAfter w:w="120" w:type="dxa"/>
          <w:trHeight w:val="1073"/>
        </w:trPr>
        <w:tc>
          <w:tcPr>
            <w:tcW w:w="2331" w:type="dxa"/>
            <w:vMerge w:val="restart"/>
            <w:shd w:val="clear" w:color="auto" w:fill="CCC0D9" w:themeFill="accent4"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8261" w:type="dxa"/>
            <w:gridSpan w:val="8"/>
            <w:vMerge w:val="restart"/>
            <w:shd w:val="clear" w:color="auto" w:fill="CCC0D9" w:themeFill="accent4" w:themeFillTint="66"/>
            <w:vAlign w:val="center"/>
          </w:tcPr>
          <w:p w:rsidR="00CD28CA" w:rsidRDefault="00CD28CA" w:rsidP="00CD28CA">
            <w:pPr>
              <w:rPr>
                <w:b/>
              </w:rPr>
            </w:pPr>
            <w:r>
              <w:rPr>
                <w:b/>
              </w:rPr>
              <w:t xml:space="preserve">Suggested </w:t>
            </w:r>
            <w:r w:rsidRPr="00F8060C">
              <w:rPr>
                <w:b/>
              </w:rPr>
              <w:t>Lessons</w:t>
            </w:r>
            <w:r>
              <w:rPr>
                <w:b/>
              </w:rPr>
              <w:t>:</w:t>
            </w:r>
          </w:p>
          <w:p w:rsidR="00CD28CA" w:rsidRDefault="00CD28CA" w:rsidP="00CD28CA">
            <w:pPr>
              <w:rPr>
                <w:b/>
              </w:rPr>
            </w:pPr>
          </w:p>
          <w:p w:rsidR="00CD28CA" w:rsidRPr="005E6540" w:rsidRDefault="005E6540" w:rsidP="005E6540">
            <w:pPr>
              <w:pStyle w:val="ListParagraph"/>
              <w:numPr>
                <w:ilvl w:val="0"/>
                <w:numId w:val="38"/>
              </w:numPr>
              <w:rPr>
                <w:b/>
              </w:rPr>
            </w:pPr>
            <w:r w:rsidRPr="005E6540">
              <w:rPr>
                <w:b/>
              </w:rPr>
              <w:t>See week 1</w:t>
            </w:r>
          </w:p>
          <w:p w:rsidR="00CD28CA" w:rsidRDefault="00CD28CA" w:rsidP="00CD28CA">
            <w:pPr>
              <w:rPr>
                <w:b/>
              </w:rPr>
            </w:pPr>
          </w:p>
          <w:p w:rsidR="00CD28CA" w:rsidRPr="00F8060C" w:rsidRDefault="00CD28CA" w:rsidP="00CD28CA">
            <w:pPr>
              <w:rPr>
                <w:b/>
              </w:rPr>
            </w:pPr>
          </w:p>
        </w:tc>
        <w:tc>
          <w:tcPr>
            <w:tcW w:w="1497" w:type="dxa"/>
            <w:vMerge w:val="restart"/>
            <w:shd w:val="clear" w:color="auto" w:fill="CCC0D9" w:themeFill="accent4" w:themeFillTint="66"/>
            <w:vAlign w:val="center"/>
          </w:tcPr>
          <w:p w:rsidR="00CD28CA" w:rsidRDefault="00CD28CA" w:rsidP="00CD28CA">
            <w:pPr>
              <w:jc w:val="center"/>
              <w:rPr>
                <w:b/>
              </w:rPr>
            </w:pPr>
            <w:r w:rsidRPr="00F8060C">
              <w:rPr>
                <w:b/>
              </w:rPr>
              <w:t>Standards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569" w:type="dxa"/>
            <w:gridSpan w:val="2"/>
            <w:shd w:val="clear" w:color="auto" w:fill="CCC0D9" w:themeFill="accent4" w:themeFillTint="66"/>
            <w:vAlign w:val="center"/>
          </w:tcPr>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CD28CA" w:rsidP="00CD28CA">
            <w:pPr>
              <w:rPr>
                <w:b/>
              </w:rPr>
            </w:pPr>
          </w:p>
        </w:tc>
      </w:tr>
      <w:tr w:rsidR="00F512D6" w:rsidRPr="00F8060C" w:rsidTr="00EB6B23">
        <w:trPr>
          <w:gridAfter w:val="1"/>
          <w:wAfter w:w="120" w:type="dxa"/>
          <w:trHeight w:val="1072"/>
        </w:trPr>
        <w:tc>
          <w:tcPr>
            <w:tcW w:w="2331" w:type="dxa"/>
            <w:vMerge/>
            <w:shd w:val="clear" w:color="auto" w:fill="CCC0D9" w:themeFill="accent4" w:themeFillTint="66"/>
            <w:vAlign w:val="center"/>
          </w:tcPr>
          <w:p w:rsidR="00CD28CA" w:rsidRDefault="00CD28CA" w:rsidP="00CD28CA">
            <w:pPr>
              <w:jc w:val="center"/>
              <w:rPr>
                <w:b/>
              </w:rPr>
            </w:pPr>
          </w:p>
        </w:tc>
        <w:tc>
          <w:tcPr>
            <w:tcW w:w="8261" w:type="dxa"/>
            <w:gridSpan w:val="8"/>
            <w:vMerge/>
            <w:shd w:val="clear" w:color="auto" w:fill="CCC0D9" w:themeFill="accent4" w:themeFillTint="66"/>
            <w:vAlign w:val="center"/>
          </w:tcPr>
          <w:p w:rsidR="00CD28CA" w:rsidRDefault="00CD28CA" w:rsidP="00CD28CA">
            <w:pPr>
              <w:jc w:val="center"/>
            </w:pPr>
          </w:p>
        </w:tc>
        <w:tc>
          <w:tcPr>
            <w:tcW w:w="1497" w:type="dxa"/>
            <w:vMerge/>
            <w:shd w:val="clear" w:color="auto" w:fill="CCC0D9" w:themeFill="accent4" w:themeFillTint="66"/>
            <w:vAlign w:val="center"/>
          </w:tcPr>
          <w:p w:rsidR="00CD28CA" w:rsidRDefault="00CD28CA" w:rsidP="00CD28CA">
            <w:pPr>
              <w:jc w:val="center"/>
            </w:pPr>
          </w:p>
        </w:tc>
        <w:tc>
          <w:tcPr>
            <w:tcW w:w="2569" w:type="dxa"/>
            <w:gridSpan w:val="2"/>
            <w:shd w:val="clear" w:color="auto" w:fill="CCC0D9" w:themeFill="accent4"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tc>
      </w:tr>
      <w:tr w:rsidR="00F512D6" w:rsidRPr="00E11067" w:rsidTr="00EB6B23">
        <w:trPr>
          <w:gridAfter w:val="1"/>
          <w:wAfter w:w="120" w:type="dxa"/>
        </w:trPr>
        <w:tc>
          <w:tcPr>
            <w:tcW w:w="2331" w:type="dxa"/>
            <w:shd w:val="clear" w:color="auto" w:fill="CCC0D9" w:themeFill="accent4" w:themeFillTint="66"/>
            <w:vAlign w:val="center"/>
          </w:tcPr>
          <w:p w:rsidR="00CD28CA" w:rsidRDefault="00CD28CA" w:rsidP="00CD28CA">
            <w:pPr>
              <w:jc w:val="center"/>
              <w:rPr>
                <w:b/>
              </w:rPr>
            </w:pPr>
            <w:r>
              <w:rPr>
                <w:b/>
              </w:rPr>
              <w:t>Vocabulary</w:t>
            </w:r>
          </w:p>
        </w:tc>
        <w:tc>
          <w:tcPr>
            <w:tcW w:w="5790" w:type="dxa"/>
            <w:gridSpan w:val="6"/>
            <w:shd w:val="clear" w:color="auto" w:fill="CCC0D9" w:themeFill="accent4"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537" w:type="dxa"/>
            <w:gridSpan w:val="5"/>
            <w:shd w:val="clear" w:color="auto" w:fill="CCC0D9" w:themeFill="accent4"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Default="00CD28CA" w:rsidP="00CD28CA">
            <w:pPr>
              <w:jc w:val="center"/>
              <w:rPr>
                <w:b/>
              </w:rPr>
            </w:pPr>
          </w:p>
          <w:p w:rsidR="004243EB" w:rsidRDefault="004243EB" w:rsidP="004243EB">
            <w:pPr>
              <w:pStyle w:val="ListParagraph"/>
              <w:numPr>
                <w:ilvl w:val="0"/>
                <w:numId w:val="13"/>
              </w:numPr>
            </w:pPr>
            <w:r>
              <w:t>Climax</w:t>
            </w:r>
          </w:p>
          <w:p w:rsidR="004243EB" w:rsidRDefault="004243EB" w:rsidP="004243EB">
            <w:pPr>
              <w:pStyle w:val="ListParagraph"/>
              <w:numPr>
                <w:ilvl w:val="0"/>
                <w:numId w:val="13"/>
              </w:numPr>
            </w:pPr>
            <w:r>
              <w:t>Dialogue</w:t>
            </w:r>
          </w:p>
          <w:p w:rsidR="004243EB" w:rsidRDefault="004243EB" w:rsidP="004243EB">
            <w:pPr>
              <w:pStyle w:val="ListParagraph"/>
              <w:numPr>
                <w:ilvl w:val="0"/>
                <w:numId w:val="13"/>
              </w:numPr>
            </w:pPr>
            <w:r>
              <w:t>Foreshadowing</w:t>
            </w:r>
          </w:p>
          <w:p w:rsidR="004243EB" w:rsidRDefault="004243EB" w:rsidP="004243EB">
            <w:pPr>
              <w:pStyle w:val="ListParagraph"/>
              <w:numPr>
                <w:ilvl w:val="0"/>
                <w:numId w:val="13"/>
              </w:numPr>
            </w:pPr>
            <w:r>
              <w:t>Idioms, such as:</w:t>
            </w:r>
          </w:p>
          <w:p w:rsidR="004243EB" w:rsidRDefault="004243EB" w:rsidP="004243EB">
            <w:pPr>
              <w:pStyle w:val="ListParagraph"/>
            </w:pPr>
            <w:r>
              <w:t>“act your age”</w:t>
            </w:r>
          </w:p>
          <w:p w:rsidR="004243EB" w:rsidRDefault="004243EB" w:rsidP="004243EB">
            <w:pPr>
              <w:pStyle w:val="ListParagraph"/>
            </w:pPr>
            <w:r>
              <w:t>“</w:t>
            </w:r>
            <w:proofErr w:type="gramStart"/>
            <w:r>
              <w:t>at</w:t>
            </w:r>
            <w:proofErr w:type="gramEnd"/>
            <w:r>
              <w:t xml:space="preserve"> the tender age of…”</w:t>
            </w:r>
          </w:p>
          <w:p w:rsidR="004243EB" w:rsidRDefault="004243EB" w:rsidP="004243EB">
            <w:pPr>
              <w:pStyle w:val="ListParagraph"/>
            </w:pPr>
            <w:r>
              <w:t>“ripe old age”</w:t>
            </w:r>
          </w:p>
          <w:p w:rsidR="004243EB" w:rsidRDefault="004243EB" w:rsidP="004243EB">
            <w:pPr>
              <w:pStyle w:val="ListParagraph"/>
              <w:numPr>
                <w:ilvl w:val="0"/>
                <w:numId w:val="13"/>
              </w:numPr>
            </w:pPr>
            <w:r>
              <w:t>Imagery</w:t>
            </w:r>
          </w:p>
          <w:p w:rsidR="004243EB" w:rsidRDefault="004243EB" w:rsidP="004243EB">
            <w:pPr>
              <w:pStyle w:val="ListParagraph"/>
              <w:numPr>
                <w:ilvl w:val="0"/>
                <w:numId w:val="13"/>
              </w:numPr>
            </w:pPr>
            <w:r>
              <w:t>Resolution</w:t>
            </w:r>
          </w:p>
          <w:p w:rsidR="00CD28CA" w:rsidRDefault="004243EB" w:rsidP="004243EB">
            <w:pPr>
              <w:pStyle w:val="ListParagraph"/>
              <w:numPr>
                <w:ilvl w:val="0"/>
                <w:numId w:val="13"/>
              </w:numPr>
            </w:pPr>
            <w:r>
              <w:t>style</w:t>
            </w:r>
          </w:p>
          <w:p w:rsidR="00CD28CA" w:rsidRPr="00E11067" w:rsidRDefault="00CD28CA" w:rsidP="00CD28CA">
            <w:pPr>
              <w:jc w:val="center"/>
            </w:pPr>
          </w:p>
        </w:tc>
      </w:tr>
      <w:tr w:rsidR="00CD28CA" w:rsidRPr="00BA49EC" w:rsidTr="00EB6B23">
        <w:trPr>
          <w:gridAfter w:val="1"/>
          <w:wAfter w:w="120" w:type="dxa"/>
        </w:trPr>
        <w:tc>
          <w:tcPr>
            <w:tcW w:w="14658" w:type="dxa"/>
            <w:gridSpan w:val="12"/>
            <w:shd w:val="clear" w:color="auto" w:fill="D6E3BC" w:themeFill="accent3" w:themeFillTint="66"/>
            <w:vAlign w:val="center"/>
          </w:tcPr>
          <w:p w:rsidR="003560CD" w:rsidRDefault="003560CD" w:rsidP="00CD28CA">
            <w:pPr>
              <w:jc w:val="center"/>
              <w:rPr>
                <w:b/>
                <w:sz w:val="32"/>
                <w:szCs w:val="32"/>
              </w:rPr>
            </w:pPr>
          </w:p>
          <w:p w:rsidR="00CD28CA" w:rsidRPr="00BA49EC" w:rsidRDefault="00CD28CA" w:rsidP="00CD28CA">
            <w:pPr>
              <w:jc w:val="center"/>
              <w:rPr>
                <w:b/>
                <w:sz w:val="32"/>
                <w:szCs w:val="32"/>
              </w:rPr>
            </w:pPr>
            <w:r>
              <w:rPr>
                <w:b/>
                <w:sz w:val="32"/>
                <w:szCs w:val="32"/>
              </w:rPr>
              <w:lastRenderedPageBreak/>
              <w:t>WEEK 3</w:t>
            </w:r>
          </w:p>
        </w:tc>
      </w:tr>
      <w:tr w:rsidR="00F512D6" w:rsidRPr="00882DDC" w:rsidTr="00EB6B23">
        <w:trPr>
          <w:gridAfter w:val="1"/>
          <w:wAfter w:w="120" w:type="dxa"/>
          <w:trHeight w:val="1583"/>
        </w:trPr>
        <w:tc>
          <w:tcPr>
            <w:tcW w:w="2331" w:type="dxa"/>
            <w:vMerge w:val="restart"/>
            <w:shd w:val="clear" w:color="auto" w:fill="D6E3BC" w:themeFill="accent3" w:themeFillTint="66"/>
            <w:vAlign w:val="center"/>
          </w:tcPr>
          <w:p w:rsidR="00CD28CA" w:rsidRDefault="00CD28CA" w:rsidP="00CD28CA">
            <w:pPr>
              <w:jc w:val="center"/>
              <w:rPr>
                <w:b/>
              </w:rPr>
            </w:pPr>
            <w:r>
              <w:rPr>
                <w:b/>
              </w:rPr>
              <w:lastRenderedPageBreak/>
              <w:t>Reading/</w:t>
            </w:r>
          </w:p>
          <w:p w:rsidR="00CD28CA" w:rsidRPr="00753650" w:rsidRDefault="00CD28CA" w:rsidP="00CD28CA">
            <w:pPr>
              <w:jc w:val="center"/>
              <w:rPr>
                <w:b/>
              </w:rPr>
            </w:pPr>
            <w:r>
              <w:rPr>
                <w:b/>
              </w:rPr>
              <w:t>Whole Group Shared Reading</w:t>
            </w:r>
          </w:p>
        </w:tc>
        <w:tc>
          <w:tcPr>
            <w:tcW w:w="8261" w:type="dxa"/>
            <w:gridSpan w:val="8"/>
            <w:vMerge w:val="restart"/>
            <w:shd w:val="clear" w:color="auto" w:fill="D6E3BC" w:themeFill="accent3"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C21E6A" w:rsidRDefault="00C21E6A" w:rsidP="00C21E6A">
            <w:pPr>
              <w:rPr>
                <w:b/>
              </w:rPr>
            </w:pPr>
            <w:r>
              <w:rPr>
                <w:b/>
              </w:rPr>
              <w:t>*At this point, Comprehension Tool Kit lessons should be reviewed or revisited if necessary.</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1497" w:type="dxa"/>
            <w:vMerge w:val="restart"/>
            <w:shd w:val="clear" w:color="auto" w:fill="D6E3BC" w:themeFill="accent3"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532836" w:rsidRDefault="00532836" w:rsidP="00532836">
            <w:pPr>
              <w:rPr>
                <w:b/>
              </w:rPr>
            </w:pPr>
            <w:r>
              <w:rPr>
                <w:b/>
              </w:rPr>
              <w:t>RF.5.4</w:t>
            </w:r>
          </w:p>
          <w:p w:rsidR="00532836" w:rsidRDefault="00532836" w:rsidP="00532836">
            <w:pPr>
              <w:rPr>
                <w:b/>
              </w:rPr>
            </w:pPr>
            <w:r>
              <w:rPr>
                <w:b/>
              </w:rPr>
              <w:t>RL.5.1</w:t>
            </w:r>
          </w:p>
          <w:p w:rsidR="00532836" w:rsidRDefault="00532836" w:rsidP="00532836">
            <w:pPr>
              <w:rPr>
                <w:b/>
              </w:rPr>
            </w:pPr>
            <w:r>
              <w:rPr>
                <w:b/>
              </w:rPr>
              <w:t>RI.5.1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569" w:type="dxa"/>
            <w:gridSpan w:val="2"/>
            <w:shd w:val="clear" w:color="auto" w:fill="D6E3BC" w:themeFill="accent3" w:themeFillTint="66"/>
            <w:vAlign w:val="center"/>
          </w:tcPr>
          <w:p w:rsidR="00CD28CA" w:rsidRDefault="00CD28CA" w:rsidP="00CD28CA">
            <w:pPr>
              <w:jc w:val="center"/>
              <w:rPr>
                <w:b/>
              </w:rPr>
            </w:pPr>
            <w:r>
              <w:rPr>
                <w:b/>
              </w:rPr>
              <w:t>“I Can” Statements</w:t>
            </w:r>
          </w:p>
          <w:p w:rsidR="00857778" w:rsidRDefault="00857778" w:rsidP="00CD28CA">
            <w:pPr>
              <w:jc w:val="center"/>
              <w:rPr>
                <w:b/>
              </w:rPr>
            </w:pPr>
          </w:p>
          <w:p w:rsidR="00857778" w:rsidRDefault="00857778" w:rsidP="00857778">
            <w:pPr>
              <w:rPr>
                <w:b/>
              </w:rPr>
            </w:pPr>
            <w:r>
              <w:rPr>
                <w:b/>
              </w:rPr>
              <w:t>I can use evidence from the text to draw conclusions.</w:t>
            </w:r>
          </w:p>
          <w:p w:rsidR="00857778" w:rsidRDefault="00857778" w:rsidP="00857778">
            <w:pPr>
              <w:rPr>
                <w:b/>
              </w:rPr>
            </w:pPr>
          </w:p>
          <w:p w:rsidR="00857778" w:rsidRDefault="00857778" w:rsidP="00857778">
            <w:pPr>
              <w:rPr>
                <w:b/>
              </w:rPr>
            </w:pPr>
            <w:r>
              <w:rPr>
                <w:b/>
              </w:rPr>
              <w:t>I can infer the meanings of words I don’t know to understand the text.</w:t>
            </w: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Pr="00882DDC" w:rsidRDefault="00CD28CA" w:rsidP="00CD28CA">
            <w:pPr>
              <w:rPr>
                <w:b/>
              </w:rPr>
            </w:pPr>
          </w:p>
        </w:tc>
        <w:tc>
          <w:tcPr>
            <w:tcW w:w="1497" w:type="dxa"/>
            <w:vMerge/>
            <w:shd w:val="clear" w:color="auto" w:fill="D6E3BC" w:themeFill="accent3" w:themeFillTint="66"/>
            <w:vAlign w:val="center"/>
          </w:tcPr>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857778" w:rsidRDefault="00857778" w:rsidP="00857778">
            <w:pPr>
              <w:rPr>
                <w:b/>
              </w:rPr>
            </w:pPr>
            <w:r>
              <w:rPr>
                <w:b/>
              </w:rPr>
              <w:t>How can I use evidence from the text to draw conclusions?</w:t>
            </w:r>
          </w:p>
          <w:p w:rsidR="00857778" w:rsidRDefault="00857778" w:rsidP="00857778">
            <w:pPr>
              <w:rPr>
                <w:b/>
              </w:rPr>
            </w:pPr>
          </w:p>
          <w:p w:rsidR="00CD28CA" w:rsidRDefault="00857778" w:rsidP="00857778">
            <w:pPr>
              <w:jc w:val="center"/>
              <w:rPr>
                <w:b/>
              </w:rPr>
            </w:pPr>
            <w:r>
              <w:rPr>
                <w:b/>
              </w:rPr>
              <w:t>How can I infer the meanings of words I don’t know to understand the text?</w:t>
            </w:r>
          </w:p>
        </w:tc>
      </w:tr>
      <w:tr w:rsidR="00F512D6" w:rsidRPr="00882DDC" w:rsidTr="00EB6B23">
        <w:trPr>
          <w:gridAfter w:val="1"/>
          <w:wAfter w:w="120" w:type="dxa"/>
          <w:trHeight w:val="1748"/>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val="restart"/>
            <w:shd w:val="clear" w:color="auto" w:fill="D6E3BC" w:themeFill="accent3" w:themeFillTint="66"/>
            <w:vAlign w:val="center"/>
          </w:tcPr>
          <w:p w:rsidR="00CD28CA" w:rsidRDefault="00CD28CA" w:rsidP="00CD28CA">
            <w:pPr>
              <w:rPr>
                <w:b/>
              </w:rPr>
            </w:pPr>
            <w:r w:rsidRPr="00882DDC">
              <w:rPr>
                <w:b/>
              </w:rPr>
              <w:t>Jan Richardson Strategies</w:t>
            </w:r>
          </w:p>
          <w:p w:rsidR="00BB5C01" w:rsidRPr="00BB5C01" w:rsidRDefault="00BB5C01" w:rsidP="00BB5C01">
            <w:pPr>
              <w:pStyle w:val="ListParagraph"/>
              <w:numPr>
                <w:ilvl w:val="0"/>
                <w:numId w:val="28"/>
              </w:numPr>
              <w:rPr>
                <w:b/>
              </w:rPr>
            </w:pPr>
            <w:r>
              <w:rPr>
                <w:b/>
              </w:rPr>
              <w:t>Make inferences from text clues (pg.231, 233-236)</w:t>
            </w:r>
          </w:p>
          <w:p w:rsidR="00BB5C01" w:rsidRDefault="00BB5C01" w:rsidP="00BB5C01">
            <w:pPr>
              <w:rPr>
                <w:b/>
              </w:rPr>
            </w:pPr>
          </w:p>
          <w:p w:rsidR="00BB5C01" w:rsidRDefault="00BB5C01" w:rsidP="00BB5C01">
            <w:pPr>
              <w:rPr>
                <w:b/>
              </w:rPr>
            </w:pPr>
            <w:r>
              <w:rPr>
                <w:b/>
              </w:rPr>
              <w:t>Review: (Choose ones you feel your students would benefit from.)</w:t>
            </w:r>
          </w:p>
          <w:p w:rsidR="00BB5C01" w:rsidRDefault="00BB5C01" w:rsidP="00BB5C01">
            <w:pPr>
              <w:pStyle w:val="ListParagraph"/>
              <w:numPr>
                <w:ilvl w:val="0"/>
                <w:numId w:val="27"/>
              </w:numPr>
              <w:rPr>
                <w:b/>
              </w:rPr>
            </w:pPr>
            <w:r>
              <w:rPr>
                <w:b/>
              </w:rPr>
              <w:t>Fact-Question</w:t>
            </w:r>
          </w:p>
          <w:p w:rsidR="00BB5C01" w:rsidRDefault="00BB5C01" w:rsidP="00BB5C01">
            <w:pPr>
              <w:pStyle w:val="ListParagraph"/>
              <w:numPr>
                <w:ilvl w:val="0"/>
                <w:numId w:val="27"/>
              </w:numPr>
              <w:rPr>
                <w:b/>
              </w:rPr>
            </w:pPr>
            <w:r>
              <w:rPr>
                <w:b/>
              </w:rPr>
              <w:t>Green, Yellow, Red questions (pg.209-213)</w:t>
            </w:r>
          </w:p>
          <w:p w:rsidR="00BB5C01" w:rsidRDefault="00BB5C01" w:rsidP="00BB5C01">
            <w:pPr>
              <w:rPr>
                <w:b/>
              </w:rPr>
            </w:pPr>
          </w:p>
          <w:p w:rsidR="00BB5C01" w:rsidRDefault="00BB5C01" w:rsidP="00BB5C01">
            <w:pPr>
              <w:rPr>
                <w:b/>
              </w:rPr>
            </w:pPr>
            <w:r>
              <w:rPr>
                <w:b/>
              </w:rPr>
              <w:t>*Tony Stead strategy:</w:t>
            </w:r>
          </w:p>
          <w:p w:rsidR="00BB5C01" w:rsidRDefault="00BB5C01" w:rsidP="00BB5C01">
            <w:pPr>
              <w:rPr>
                <w:b/>
              </w:rPr>
            </w:pPr>
            <w:r>
              <w:rPr>
                <w:b/>
              </w:rPr>
              <w:t>RAN (Reading and Analyzing Non-Fiction)</w:t>
            </w:r>
          </w:p>
          <w:p w:rsidR="00BB5C01" w:rsidRPr="00BB5C01" w:rsidRDefault="00E879D4" w:rsidP="00BB5C01">
            <w:pPr>
              <w:rPr>
                <w:b/>
              </w:rPr>
            </w:pPr>
            <w:hyperlink r:id="rId13" w:history="1">
              <w:r w:rsidR="00BB5C01" w:rsidRPr="009F59BA">
                <w:rPr>
                  <w:rStyle w:val="Hyperlink"/>
                  <w:b/>
                </w:rPr>
                <w:t>http://www.myteacherpages.com/webpages/MKiva/ran.cfm</w:t>
              </w:r>
            </w:hyperlink>
            <w:r w:rsidR="00BB5C01">
              <w:rPr>
                <w:b/>
              </w:rPr>
              <w:t xml:space="preserv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D6E3BC" w:themeFill="accent3" w:themeFillTint="66"/>
            <w:vAlign w:val="center"/>
          </w:tcPr>
          <w:p w:rsidR="00CD28CA" w:rsidRDefault="00CD28CA" w:rsidP="00CD28CA">
            <w:pPr>
              <w:rPr>
                <w:b/>
              </w:rPr>
            </w:pPr>
            <w:r>
              <w:rPr>
                <w:b/>
              </w:rPr>
              <w:lastRenderedPageBreak/>
              <w:t>Standards</w:t>
            </w:r>
          </w:p>
          <w:p w:rsidR="00CD28CA" w:rsidRDefault="00CD28CA" w:rsidP="00CD28CA">
            <w:pPr>
              <w:rPr>
                <w:b/>
              </w:rPr>
            </w:pPr>
          </w:p>
          <w:p w:rsidR="00532836" w:rsidRDefault="00532836" w:rsidP="00532836">
            <w:pPr>
              <w:rPr>
                <w:b/>
              </w:rPr>
            </w:pPr>
            <w:r>
              <w:rPr>
                <w:b/>
              </w:rPr>
              <w:t>RL5.1</w:t>
            </w:r>
          </w:p>
          <w:p w:rsidR="00532836" w:rsidRDefault="00532836"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rPr>
                <w:b/>
              </w:rPr>
            </w:pPr>
            <w:r>
              <w:rPr>
                <w:b/>
              </w:rPr>
              <w:t>“I Can” Statements</w:t>
            </w:r>
          </w:p>
          <w:p w:rsidR="00857778" w:rsidRDefault="00857778" w:rsidP="00857778">
            <w:pPr>
              <w:rPr>
                <w:b/>
              </w:rPr>
            </w:pPr>
            <w:r>
              <w:rPr>
                <w:b/>
              </w:rPr>
              <w:t>I can make inferences from character actions, dialogue and thoughts.</w:t>
            </w:r>
          </w:p>
          <w:p w:rsidR="00857778" w:rsidRPr="00882DDC" w:rsidRDefault="00857778" w:rsidP="00857778">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Pr="00882DDC" w:rsidRDefault="00CD28CA" w:rsidP="00CD28CA">
            <w:pPr>
              <w:rPr>
                <w:b/>
              </w:rPr>
            </w:pPr>
          </w:p>
        </w:tc>
        <w:tc>
          <w:tcPr>
            <w:tcW w:w="1497" w:type="dxa"/>
            <w:vMerge/>
            <w:shd w:val="clear" w:color="auto" w:fill="D6E3BC" w:themeFill="accent3" w:themeFillTint="66"/>
            <w:vAlign w:val="center"/>
          </w:tcPr>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rPr>
                <w:b/>
              </w:rPr>
            </w:pPr>
            <w:r>
              <w:rPr>
                <w:b/>
              </w:rPr>
              <w:t>Essential Questions</w:t>
            </w:r>
          </w:p>
          <w:p w:rsidR="00CD28CA" w:rsidRDefault="00CD28CA" w:rsidP="00CD28CA">
            <w:pPr>
              <w:rPr>
                <w:b/>
              </w:rPr>
            </w:pPr>
          </w:p>
          <w:p w:rsidR="00857778" w:rsidRDefault="00857778" w:rsidP="00857778">
            <w:pPr>
              <w:rPr>
                <w:b/>
              </w:rPr>
            </w:pPr>
            <w:r>
              <w:rPr>
                <w:b/>
              </w:rPr>
              <w:t>How can I make inferences from character actions, dialogue and thoughts?</w:t>
            </w:r>
          </w:p>
          <w:p w:rsidR="00CD28CA" w:rsidRDefault="00CD28CA" w:rsidP="00CD28CA">
            <w:pPr>
              <w:rPr>
                <w:b/>
              </w:rPr>
            </w:pPr>
          </w:p>
        </w:tc>
      </w:tr>
      <w:tr w:rsidR="00F512D6" w:rsidRPr="00882DDC" w:rsidTr="00EB6B23">
        <w:trPr>
          <w:gridAfter w:val="1"/>
          <w:wAfter w:w="120" w:type="dxa"/>
          <w:trHeight w:val="1748"/>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val="restart"/>
            <w:shd w:val="clear" w:color="auto" w:fill="D6E3BC" w:themeFill="accent3" w:themeFillTint="66"/>
            <w:vAlign w:val="center"/>
          </w:tcPr>
          <w:p w:rsidR="00CD28CA" w:rsidRDefault="00CD28CA" w:rsidP="00CD28CA">
            <w:pPr>
              <w:rPr>
                <w:b/>
              </w:rPr>
            </w:pPr>
            <w:r w:rsidRPr="00882DDC">
              <w:rPr>
                <w:b/>
              </w:rPr>
              <w:t xml:space="preserve">Other Whole Group Reading </w:t>
            </w:r>
            <w:r>
              <w:rPr>
                <w:b/>
              </w:rPr>
              <w:t>Learning Experiences</w:t>
            </w:r>
          </w:p>
          <w:p w:rsidR="004A2C2A" w:rsidRDefault="004A2C2A" w:rsidP="00CD28CA">
            <w:pPr>
              <w:rPr>
                <w:b/>
              </w:rPr>
            </w:pPr>
          </w:p>
          <w:p w:rsidR="004A2C2A" w:rsidRDefault="004A2C2A" w:rsidP="00224CDB">
            <w:pPr>
              <w:pStyle w:val="ListParagraph"/>
              <w:numPr>
                <w:ilvl w:val="0"/>
                <w:numId w:val="35"/>
              </w:numPr>
            </w:pPr>
            <w:r w:rsidRPr="004A2C2A">
              <w:t>Choose and begin reading coming of age novel</w:t>
            </w:r>
            <w:r>
              <w:t xml:space="preserve"> (See possible list of choices)</w:t>
            </w:r>
            <w:r w:rsidR="00224CDB">
              <w:t xml:space="preserve">. Depending on availability of books some students may be reading the same novels. </w:t>
            </w:r>
            <w:r w:rsidR="008335B6">
              <w:t xml:space="preserve"> Students will only have 2 weeks to complete novel.  </w:t>
            </w:r>
          </w:p>
          <w:p w:rsidR="008335B6" w:rsidRDefault="008335B6" w:rsidP="00224CDB">
            <w:pPr>
              <w:pStyle w:val="ListParagraph"/>
              <w:numPr>
                <w:ilvl w:val="0"/>
                <w:numId w:val="35"/>
              </w:numPr>
            </w:pPr>
            <w:r>
              <w:t xml:space="preserve">Introduce </w:t>
            </w:r>
            <w:r w:rsidRPr="008335B6">
              <w:rPr>
                <w:i/>
              </w:rPr>
              <w:t>Performance Task</w:t>
            </w:r>
            <w:r>
              <w:t xml:space="preserve"> so students have an understanding of what is expected in Week 5. </w:t>
            </w:r>
          </w:p>
          <w:p w:rsidR="00224CDB" w:rsidRDefault="00021388" w:rsidP="00224CDB">
            <w:pPr>
              <w:pStyle w:val="ListParagraph"/>
              <w:numPr>
                <w:ilvl w:val="0"/>
                <w:numId w:val="35"/>
              </w:numPr>
            </w:pPr>
            <w:r>
              <w:t xml:space="preserve">Reference back to </w:t>
            </w:r>
            <w:r>
              <w:rPr>
                <w:i/>
              </w:rPr>
              <w:t xml:space="preserve">Character </w:t>
            </w:r>
            <w:proofErr w:type="spellStart"/>
            <w:r>
              <w:rPr>
                <w:i/>
              </w:rPr>
              <w:t>Inferencing</w:t>
            </w:r>
            <w:proofErr w:type="spellEnd"/>
            <w:r>
              <w:rPr>
                <w:i/>
              </w:rPr>
              <w:t xml:space="preserve"> </w:t>
            </w:r>
            <w:r>
              <w:t>anchor chart created in Week 2.</w:t>
            </w:r>
            <w:r w:rsidR="006D21C9">
              <w:t xml:space="preserve">  Read </w:t>
            </w:r>
            <w:r w:rsidR="006D21C9" w:rsidRPr="006D21C9">
              <w:t xml:space="preserve">aloud </w:t>
            </w:r>
            <w:r w:rsidR="006D21C9" w:rsidRPr="006D21C9">
              <w:rPr>
                <w:rFonts w:cstheme="minorHAnsi"/>
                <w:bCs/>
                <w:color w:val="000000"/>
              </w:rPr>
              <w:t>a book title that would be easily comparable to Jackie Robinson</w:t>
            </w:r>
            <w:r w:rsidR="006D21C9">
              <w:rPr>
                <w:rFonts w:cstheme="minorHAnsi"/>
                <w:bCs/>
                <w:color w:val="000000"/>
              </w:rPr>
              <w:t xml:space="preserve"> such as</w:t>
            </w:r>
            <w:r w:rsidR="006D21C9" w:rsidRPr="006D21C9">
              <w:rPr>
                <w:rFonts w:cstheme="minorHAnsi"/>
                <w:bCs/>
                <w:color w:val="000000"/>
              </w:rPr>
              <w:t xml:space="preserve">:  </w:t>
            </w:r>
            <w:r w:rsidR="006D21C9" w:rsidRPr="006D21C9">
              <w:rPr>
                <w:rFonts w:cstheme="minorHAnsi"/>
                <w:bCs/>
                <w:color w:val="000000"/>
                <w:u w:val="single"/>
              </w:rPr>
              <w:t>Fearless: The Story of Racing Legend Louise Smith</w:t>
            </w:r>
            <w:r w:rsidR="006D21C9">
              <w:rPr>
                <w:rFonts w:cstheme="minorHAnsi"/>
                <w:bCs/>
                <w:color w:val="000000"/>
              </w:rPr>
              <w:t xml:space="preserve"> or</w:t>
            </w:r>
            <w:r w:rsidR="006D21C9" w:rsidRPr="006D21C9">
              <w:rPr>
                <w:rFonts w:cstheme="minorHAnsi"/>
                <w:bCs/>
                <w:color w:val="000000"/>
              </w:rPr>
              <w:t xml:space="preserve"> </w:t>
            </w:r>
            <w:r w:rsidR="006D21C9" w:rsidRPr="006D21C9">
              <w:rPr>
                <w:rFonts w:cstheme="minorHAnsi"/>
                <w:bCs/>
                <w:color w:val="000000"/>
                <w:u w:val="single"/>
              </w:rPr>
              <w:t>The Story of Ruby Bridges</w:t>
            </w:r>
            <w:r w:rsidR="006D21C9">
              <w:rPr>
                <w:rFonts w:cstheme="minorHAnsi"/>
                <w:bCs/>
                <w:color w:val="000000"/>
              </w:rPr>
              <w:t>.</w:t>
            </w:r>
            <w:r>
              <w:t xml:space="preserve">  Have </w:t>
            </w:r>
            <w:proofErr w:type="gramStart"/>
            <w:r w:rsidR="006D21C9">
              <w:t>students</w:t>
            </w:r>
            <w:proofErr w:type="gramEnd"/>
            <w:r>
              <w:t xml:space="preserve"> complete</w:t>
            </w:r>
            <w:r w:rsidR="006D21C9">
              <w:rPr>
                <w:i/>
              </w:rPr>
              <w:t xml:space="preserve"> Character </w:t>
            </w:r>
            <w:proofErr w:type="spellStart"/>
            <w:r w:rsidR="006D21C9">
              <w:rPr>
                <w:i/>
              </w:rPr>
              <w:t>Inferencing</w:t>
            </w:r>
            <w:proofErr w:type="spellEnd"/>
            <w:r w:rsidR="006D21C9">
              <w:rPr>
                <w:i/>
              </w:rPr>
              <w:t xml:space="preserve"> </w:t>
            </w:r>
            <w:r w:rsidR="006D21C9">
              <w:t xml:space="preserve">model on main character in book and compare to anchor chart of Jackie Robinson. </w:t>
            </w:r>
          </w:p>
          <w:p w:rsidR="006D21C9" w:rsidRPr="004A2C2A" w:rsidRDefault="006D21C9" w:rsidP="00224CDB">
            <w:pPr>
              <w:pStyle w:val="ListParagraph"/>
              <w:numPr>
                <w:ilvl w:val="0"/>
                <w:numId w:val="35"/>
              </w:numPr>
            </w:pPr>
            <w:r>
              <w:t xml:space="preserve">Additional lesson: </w:t>
            </w:r>
            <w:r>
              <w:rPr>
                <w:u w:val="single"/>
              </w:rPr>
              <w:t>Interactive Read-</w:t>
            </w:r>
            <w:proofErr w:type="spellStart"/>
            <w:r>
              <w:rPr>
                <w:u w:val="single"/>
              </w:rPr>
              <w:t>Alouds</w:t>
            </w:r>
            <w:proofErr w:type="spellEnd"/>
            <w:r>
              <w:t xml:space="preserve"> by Linda Hoyt (pgs. 51-53)</w:t>
            </w:r>
          </w:p>
          <w:p w:rsidR="00CD28CA" w:rsidRDefault="00CD28CA" w:rsidP="00CD28CA">
            <w:pPr>
              <w:rPr>
                <w:b/>
              </w:rPr>
            </w:pPr>
          </w:p>
          <w:p w:rsidR="00AE35F0" w:rsidRPr="006D21C9" w:rsidRDefault="006D21C9" w:rsidP="00224CDB">
            <w:pPr>
              <w:pStyle w:val="ListParagraph"/>
              <w:numPr>
                <w:ilvl w:val="0"/>
                <w:numId w:val="35"/>
              </w:numPr>
              <w:spacing w:after="45" w:line="255" w:lineRule="atLeast"/>
              <w:textAlignment w:val="top"/>
              <w:rPr>
                <w:rFonts w:eastAsia="Times New Roman" w:cstheme="minorHAnsi"/>
                <w:color w:val="595959"/>
              </w:rPr>
            </w:pPr>
            <w:r w:rsidRPr="006D21C9">
              <w:rPr>
                <w:rFonts w:eastAsia="Times New Roman" w:cstheme="minorHAnsi"/>
                <w:b/>
                <w:color w:val="595959"/>
              </w:rPr>
              <w:t xml:space="preserve">Complete towards the end of the week.  </w:t>
            </w:r>
            <w:r w:rsidR="00AE35F0" w:rsidRPr="006D21C9">
              <w:rPr>
                <w:rFonts w:eastAsia="Times New Roman" w:cstheme="minorHAnsi"/>
                <w:color w:val="595959"/>
              </w:rPr>
              <w:t xml:space="preserve">Read and discuss the connection between the two people in Emily Dickinson’s poem “I’m </w:t>
            </w:r>
            <w:proofErr w:type="gramStart"/>
            <w:r w:rsidR="00AE35F0" w:rsidRPr="006D21C9">
              <w:rPr>
                <w:rFonts w:eastAsia="Times New Roman" w:cstheme="minorHAnsi"/>
                <w:color w:val="595959"/>
              </w:rPr>
              <w:t>Nobody</w:t>
            </w:r>
            <w:proofErr w:type="gramEnd"/>
            <w:r w:rsidR="00AE35F0" w:rsidRPr="006D21C9">
              <w:rPr>
                <w:rFonts w:eastAsia="Times New Roman" w:cstheme="minorHAnsi"/>
                <w:color w:val="595959"/>
              </w:rPr>
              <w:t>! Who are you?” Relate the experience of the characters in the poem to the characters in your coming of age novel. Which characters can you see having a similar conversation? Justify your answer, citing specific details from the text. With whom has the main character in your book connected? Is the character an outsider?</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1497" w:type="dxa"/>
            <w:vMerge w:val="restart"/>
            <w:shd w:val="clear" w:color="auto" w:fill="D6E3BC" w:themeFill="accent3" w:themeFillTint="66"/>
            <w:vAlign w:val="center"/>
          </w:tcPr>
          <w:p w:rsidR="00CD28CA" w:rsidRDefault="00CD28CA" w:rsidP="00CD28CA">
            <w:pPr>
              <w:rPr>
                <w:b/>
              </w:rPr>
            </w:pPr>
            <w:r>
              <w:rPr>
                <w:b/>
              </w:rPr>
              <w:t>Standards</w:t>
            </w:r>
          </w:p>
          <w:p w:rsidR="00CD28CA" w:rsidRDefault="00CD28CA" w:rsidP="00CD28CA">
            <w:pPr>
              <w:rPr>
                <w:b/>
              </w:rPr>
            </w:pPr>
          </w:p>
          <w:p w:rsidR="006D21C9" w:rsidRDefault="006D21C9" w:rsidP="006D21C9">
            <w:pPr>
              <w:rPr>
                <w:b/>
              </w:rPr>
            </w:pPr>
            <w:r>
              <w:rPr>
                <w:b/>
              </w:rPr>
              <w:t>RL5.1/RI5.1</w:t>
            </w:r>
          </w:p>
          <w:p w:rsidR="006D21C9" w:rsidRDefault="006D21C9" w:rsidP="006D21C9">
            <w:pPr>
              <w:rPr>
                <w:b/>
              </w:rPr>
            </w:pPr>
            <w:r>
              <w:rPr>
                <w:b/>
              </w:rPr>
              <w:t>RL5.3</w:t>
            </w:r>
          </w:p>
          <w:p w:rsidR="006D21C9" w:rsidRDefault="006D21C9" w:rsidP="006D21C9">
            <w:pPr>
              <w:rPr>
                <w:b/>
              </w:rPr>
            </w:pPr>
            <w:r>
              <w:rPr>
                <w:b/>
              </w:rPr>
              <w:t>RL5.6</w:t>
            </w:r>
          </w:p>
          <w:p w:rsidR="006D21C9" w:rsidRDefault="006D21C9" w:rsidP="006D21C9">
            <w:pPr>
              <w:rPr>
                <w:b/>
              </w:rPr>
            </w:pPr>
            <w:r>
              <w:rPr>
                <w:b/>
              </w:rPr>
              <w:t>RL5.10/RI5.10</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rPr>
                <w:b/>
              </w:rPr>
            </w:pPr>
            <w:r>
              <w:rPr>
                <w:b/>
              </w:rPr>
              <w:t>“I Can” Statements</w:t>
            </w:r>
          </w:p>
          <w:p w:rsidR="00CD28CA" w:rsidRDefault="00CD28CA" w:rsidP="00CD28CA">
            <w:pPr>
              <w:rPr>
                <w:b/>
              </w:rPr>
            </w:pPr>
          </w:p>
          <w:p w:rsidR="00CD28CA" w:rsidRDefault="008F4598" w:rsidP="00CD28CA">
            <w:pPr>
              <w:rPr>
                <w:b/>
              </w:rPr>
            </w:pPr>
            <w:r>
              <w:rPr>
                <w:b/>
              </w:rPr>
              <w:t>I can use details from the text to compare and contrast characters, settings, and events.</w:t>
            </w: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Pr="00882DDC" w:rsidRDefault="00CD28CA" w:rsidP="00CD28CA">
            <w:pPr>
              <w:rPr>
                <w:b/>
              </w:rPr>
            </w:pPr>
          </w:p>
        </w:tc>
        <w:tc>
          <w:tcPr>
            <w:tcW w:w="1497" w:type="dxa"/>
            <w:vMerge/>
            <w:shd w:val="clear" w:color="auto" w:fill="D6E3BC" w:themeFill="accent3" w:themeFillTint="66"/>
            <w:vAlign w:val="center"/>
          </w:tcPr>
          <w:p w:rsidR="00CD28CA" w:rsidRDefault="00CD28CA" w:rsidP="00CD28CA">
            <w:pPr>
              <w:rPr>
                <w:b/>
              </w:rPr>
            </w:pPr>
          </w:p>
        </w:tc>
        <w:tc>
          <w:tcPr>
            <w:tcW w:w="2569" w:type="dxa"/>
            <w:gridSpan w:val="2"/>
            <w:shd w:val="clear" w:color="auto" w:fill="D6E3BC" w:themeFill="accent3" w:themeFillTint="66"/>
            <w:vAlign w:val="center"/>
          </w:tcPr>
          <w:p w:rsidR="00CD28CA" w:rsidRDefault="00CD28CA" w:rsidP="00CD28CA">
            <w:pPr>
              <w:rPr>
                <w:b/>
              </w:rPr>
            </w:pPr>
            <w:r>
              <w:rPr>
                <w:b/>
              </w:rPr>
              <w:t>Essential Questions</w:t>
            </w:r>
          </w:p>
          <w:p w:rsidR="00CD28CA" w:rsidRDefault="00CD28CA" w:rsidP="00CD28CA">
            <w:pPr>
              <w:rPr>
                <w:b/>
              </w:rPr>
            </w:pPr>
          </w:p>
          <w:p w:rsidR="008F4598" w:rsidRDefault="008F4598" w:rsidP="00CD28CA">
            <w:pPr>
              <w:rPr>
                <w:b/>
              </w:rPr>
            </w:pPr>
            <w:r>
              <w:rPr>
                <w:b/>
              </w:rPr>
              <w:t>How can I compare and contrast characters, settings, and events using details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F512D6" w:rsidRPr="00F8060C" w:rsidTr="00EB6B23">
        <w:trPr>
          <w:gridAfter w:val="1"/>
          <w:wAfter w:w="120" w:type="dxa"/>
          <w:trHeight w:val="1883"/>
        </w:trPr>
        <w:tc>
          <w:tcPr>
            <w:tcW w:w="2331" w:type="dxa"/>
            <w:vMerge w:val="restart"/>
            <w:shd w:val="clear" w:color="auto" w:fill="D6E3BC" w:themeFill="accent3" w:themeFillTint="66"/>
            <w:vAlign w:val="center"/>
          </w:tcPr>
          <w:p w:rsidR="00CD28CA" w:rsidRDefault="00CD28CA" w:rsidP="00CD28CA">
            <w:pPr>
              <w:jc w:val="center"/>
              <w:rPr>
                <w:b/>
              </w:rPr>
            </w:pPr>
            <w:r>
              <w:rPr>
                <w:b/>
              </w:rPr>
              <w:lastRenderedPageBreak/>
              <w:t>Writer’s Workshop</w:t>
            </w:r>
          </w:p>
        </w:tc>
        <w:tc>
          <w:tcPr>
            <w:tcW w:w="8261" w:type="dxa"/>
            <w:gridSpan w:val="8"/>
            <w:vMerge w:val="restart"/>
            <w:shd w:val="clear" w:color="auto" w:fill="D6E3BC" w:themeFill="accent3"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0D1216" w:rsidRDefault="000D1216" w:rsidP="000D1216">
            <w:pPr>
              <w:rPr>
                <w:b/>
              </w:rPr>
            </w:pPr>
            <w:r>
              <w:rPr>
                <w:b/>
              </w:rPr>
              <w:t>Have students pick one of the following to complete:</w:t>
            </w:r>
          </w:p>
          <w:p w:rsidR="00CD28CA" w:rsidRDefault="000D1216" w:rsidP="000D1216">
            <w:pPr>
              <w:pStyle w:val="ListParagraph"/>
              <w:numPr>
                <w:ilvl w:val="0"/>
                <w:numId w:val="33"/>
              </w:numPr>
              <w:rPr>
                <w:b/>
              </w:rPr>
            </w:pPr>
            <w:r>
              <w:rPr>
                <w:b/>
              </w:rPr>
              <w:t>Write an essay describing what happens to the heat energy form a gas stove when you boil an egg in a pot of water.</w:t>
            </w:r>
          </w:p>
          <w:p w:rsidR="000D1216" w:rsidRDefault="000D1216" w:rsidP="000D1216">
            <w:pPr>
              <w:pStyle w:val="ListParagraph"/>
              <w:numPr>
                <w:ilvl w:val="0"/>
                <w:numId w:val="33"/>
              </w:numPr>
              <w:rPr>
                <w:b/>
              </w:rPr>
            </w:pPr>
            <w:r>
              <w:rPr>
                <w:b/>
              </w:rPr>
              <w:t>You have just made yourself a nice hot cup of tea. You are blowing on top of the tea so you will not burn your mouth. Write an essay explaining why the blowing will cool off the tea so that it is safe to drink.</w:t>
            </w:r>
          </w:p>
          <w:p w:rsidR="000D1216" w:rsidRPr="000D1216" w:rsidRDefault="000D1216" w:rsidP="000D1216">
            <w:pPr>
              <w:pStyle w:val="ListParagraph"/>
              <w:numPr>
                <w:ilvl w:val="0"/>
                <w:numId w:val="33"/>
              </w:numPr>
              <w:rPr>
                <w:b/>
              </w:rPr>
            </w:pPr>
            <w:r>
              <w:rPr>
                <w:b/>
              </w:rPr>
              <w:t>In North Carolina, we experience four seasons. This doesn’t happen everywhere on earth. Some place stay hot year round, while others stay cold year round. If you had to relocate to such a place, and you had to choose between them, which would you choose-hot or cold? Explain the reasons for your choice.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1497" w:type="dxa"/>
            <w:vMerge w:val="restart"/>
            <w:shd w:val="clear" w:color="auto" w:fill="D6E3BC" w:themeFill="accent3" w:themeFillTint="66"/>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532836" w:rsidRDefault="00532836" w:rsidP="00532836">
            <w:pPr>
              <w:rPr>
                <w:b/>
              </w:rPr>
            </w:pPr>
            <w:r>
              <w:rPr>
                <w:b/>
              </w:rPr>
              <w:t>W.5.6</w:t>
            </w:r>
          </w:p>
          <w:p w:rsidR="00532836" w:rsidRDefault="00532836" w:rsidP="00532836">
            <w:pPr>
              <w:rPr>
                <w:b/>
              </w:rPr>
            </w:pPr>
            <w:r>
              <w:rPr>
                <w:b/>
              </w:rPr>
              <w:t>W.5.8</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569" w:type="dxa"/>
            <w:gridSpan w:val="2"/>
            <w:shd w:val="clear" w:color="auto" w:fill="D6E3BC" w:themeFill="accent3"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857778" w:rsidP="00CD28CA">
            <w:pPr>
              <w:rPr>
                <w:b/>
              </w:rPr>
            </w:pPr>
            <w:r>
              <w:rPr>
                <w:b/>
              </w:rPr>
              <w:t>I can conduct and use appropriate research to learn more about a topic.</w:t>
            </w: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F512D6" w:rsidRPr="00F8060C" w:rsidTr="00EB6B23">
        <w:trPr>
          <w:gridAfter w:val="1"/>
          <w:wAfter w:w="120" w:type="dxa"/>
          <w:trHeight w:val="1882"/>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Default="00CD28CA" w:rsidP="00CD28CA">
            <w:pPr>
              <w:jc w:val="center"/>
            </w:pPr>
          </w:p>
        </w:tc>
        <w:tc>
          <w:tcPr>
            <w:tcW w:w="1497" w:type="dxa"/>
            <w:vMerge/>
            <w:shd w:val="clear" w:color="auto" w:fill="D6E3BC" w:themeFill="accent3" w:themeFillTint="66"/>
            <w:vAlign w:val="center"/>
          </w:tcPr>
          <w:p w:rsidR="00CD28CA" w:rsidRPr="00F8060C" w:rsidRDefault="00CD28CA" w:rsidP="00CD28CA">
            <w:pPr>
              <w:rPr>
                <w:b/>
              </w:rPr>
            </w:pPr>
          </w:p>
        </w:tc>
        <w:tc>
          <w:tcPr>
            <w:tcW w:w="2569" w:type="dxa"/>
            <w:gridSpan w:val="2"/>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857778" w:rsidP="00CD28CA">
            <w:pPr>
              <w:rPr>
                <w:b/>
              </w:rPr>
            </w:pPr>
            <w:r>
              <w:rPr>
                <w:b/>
              </w:rPr>
              <w:t>How can I conduct and use appropriate research to learn more about a topic?</w:t>
            </w:r>
          </w:p>
          <w:p w:rsidR="00CD28CA" w:rsidRPr="00F8060C" w:rsidRDefault="00CD28CA" w:rsidP="00CD28CA">
            <w:pPr>
              <w:rPr>
                <w:b/>
              </w:rPr>
            </w:pPr>
          </w:p>
          <w:p w:rsidR="00CD28CA" w:rsidRPr="00F8060C" w:rsidRDefault="00CD28CA" w:rsidP="00CD28CA">
            <w:pPr>
              <w:rPr>
                <w:b/>
              </w:rPr>
            </w:pPr>
          </w:p>
        </w:tc>
      </w:tr>
      <w:tr w:rsidR="00F512D6" w:rsidRPr="00F8060C" w:rsidTr="00EB6B23">
        <w:trPr>
          <w:gridAfter w:val="1"/>
          <w:wAfter w:w="120" w:type="dxa"/>
          <w:trHeight w:val="1073"/>
        </w:trPr>
        <w:tc>
          <w:tcPr>
            <w:tcW w:w="2331" w:type="dxa"/>
            <w:vMerge w:val="restart"/>
            <w:shd w:val="clear" w:color="auto" w:fill="D6E3BC" w:themeFill="accent3"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8261" w:type="dxa"/>
            <w:gridSpan w:val="8"/>
            <w:vMerge w:val="restart"/>
            <w:shd w:val="clear" w:color="auto" w:fill="D6E3BC" w:themeFill="accent3" w:themeFillTint="66"/>
            <w:vAlign w:val="center"/>
          </w:tcPr>
          <w:p w:rsidR="00CD28CA" w:rsidRDefault="00CD28CA" w:rsidP="00CD28CA">
            <w:pPr>
              <w:rPr>
                <w:b/>
              </w:rPr>
            </w:pPr>
            <w:r>
              <w:rPr>
                <w:b/>
              </w:rPr>
              <w:t xml:space="preserve">Suggested </w:t>
            </w:r>
            <w:r w:rsidRPr="00F8060C">
              <w:rPr>
                <w:b/>
              </w:rPr>
              <w:t>Lessons</w:t>
            </w:r>
            <w:r>
              <w:rPr>
                <w:b/>
              </w:rPr>
              <w:t>:</w:t>
            </w:r>
          </w:p>
          <w:p w:rsidR="00CD28CA" w:rsidRDefault="00CD28CA" w:rsidP="00CD28CA">
            <w:pPr>
              <w:rPr>
                <w:b/>
              </w:rPr>
            </w:pPr>
          </w:p>
          <w:p w:rsidR="00CD28CA" w:rsidRDefault="00CD28CA" w:rsidP="00CD28CA">
            <w:pPr>
              <w:rPr>
                <w:b/>
              </w:rPr>
            </w:pPr>
          </w:p>
          <w:p w:rsidR="005E6540" w:rsidRPr="005E6540" w:rsidRDefault="005E6540" w:rsidP="005E6540">
            <w:pPr>
              <w:pStyle w:val="ListParagraph"/>
              <w:numPr>
                <w:ilvl w:val="0"/>
                <w:numId w:val="38"/>
              </w:numPr>
              <w:rPr>
                <w:b/>
              </w:rPr>
            </w:pPr>
            <w:r w:rsidRPr="005E6540">
              <w:rPr>
                <w:b/>
              </w:rPr>
              <w:t>See week 1</w:t>
            </w:r>
          </w:p>
          <w:p w:rsidR="00CD28CA" w:rsidRDefault="00CD28CA" w:rsidP="00CD28CA">
            <w:pPr>
              <w:rPr>
                <w:b/>
              </w:rPr>
            </w:pPr>
          </w:p>
          <w:p w:rsidR="00CD28CA" w:rsidRPr="00F8060C" w:rsidRDefault="00CD28CA" w:rsidP="00CD28CA">
            <w:pPr>
              <w:rPr>
                <w:b/>
              </w:rPr>
            </w:pPr>
          </w:p>
        </w:tc>
        <w:tc>
          <w:tcPr>
            <w:tcW w:w="1497" w:type="dxa"/>
            <w:vMerge w:val="restart"/>
            <w:shd w:val="clear" w:color="auto" w:fill="D6E3BC" w:themeFill="accent3" w:themeFillTint="66"/>
            <w:vAlign w:val="center"/>
          </w:tcPr>
          <w:p w:rsidR="00CD28CA" w:rsidRDefault="00CD28CA" w:rsidP="00CD28CA">
            <w:pPr>
              <w:jc w:val="center"/>
              <w:rPr>
                <w:b/>
              </w:rPr>
            </w:pPr>
            <w:r w:rsidRPr="00F8060C">
              <w:rPr>
                <w:b/>
              </w:rPr>
              <w:t>Standards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569" w:type="dxa"/>
            <w:gridSpan w:val="2"/>
            <w:shd w:val="clear" w:color="auto" w:fill="D6E3BC" w:themeFill="accent3" w:themeFillTint="66"/>
            <w:vAlign w:val="center"/>
          </w:tcPr>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CD28CA" w:rsidP="00CD28CA">
            <w:pPr>
              <w:rPr>
                <w:b/>
              </w:rPr>
            </w:pPr>
          </w:p>
        </w:tc>
      </w:tr>
      <w:tr w:rsidR="00F512D6" w:rsidRPr="00F8060C" w:rsidTr="00EB6B23">
        <w:trPr>
          <w:gridAfter w:val="1"/>
          <w:wAfter w:w="120" w:type="dxa"/>
          <w:trHeight w:val="1072"/>
        </w:trPr>
        <w:tc>
          <w:tcPr>
            <w:tcW w:w="2331" w:type="dxa"/>
            <w:vMerge/>
            <w:shd w:val="clear" w:color="auto" w:fill="D6E3BC" w:themeFill="accent3" w:themeFillTint="66"/>
            <w:vAlign w:val="center"/>
          </w:tcPr>
          <w:p w:rsidR="00CD28CA" w:rsidRDefault="00CD28CA" w:rsidP="00CD28CA">
            <w:pPr>
              <w:jc w:val="center"/>
              <w:rPr>
                <w:b/>
              </w:rPr>
            </w:pPr>
          </w:p>
        </w:tc>
        <w:tc>
          <w:tcPr>
            <w:tcW w:w="8261" w:type="dxa"/>
            <w:gridSpan w:val="8"/>
            <w:vMerge/>
            <w:shd w:val="clear" w:color="auto" w:fill="D6E3BC" w:themeFill="accent3" w:themeFillTint="66"/>
            <w:vAlign w:val="center"/>
          </w:tcPr>
          <w:p w:rsidR="00CD28CA" w:rsidRDefault="00CD28CA" w:rsidP="00CD28CA">
            <w:pPr>
              <w:jc w:val="center"/>
            </w:pPr>
          </w:p>
        </w:tc>
        <w:tc>
          <w:tcPr>
            <w:tcW w:w="1497" w:type="dxa"/>
            <w:vMerge/>
            <w:shd w:val="clear" w:color="auto" w:fill="D6E3BC" w:themeFill="accent3" w:themeFillTint="66"/>
            <w:vAlign w:val="center"/>
          </w:tcPr>
          <w:p w:rsidR="00CD28CA" w:rsidRDefault="00CD28CA" w:rsidP="00CD28CA">
            <w:pPr>
              <w:jc w:val="center"/>
            </w:pPr>
          </w:p>
        </w:tc>
        <w:tc>
          <w:tcPr>
            <w:tcW w:w="2569" w:type="dxa"/>
            <w:gridSpan w:val="2"/>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tc>
      </w:tr>
      <w:tr w:rsidR="00F512D6" w:rsidRPr="00E11067" w:rsidTr="00EB6B23">
        <w:trPr>
          <w:gridAfter w:val="1"/>
          <w:wAfter w:w="120" w:type="dxa"/>
        </w:trPr>
        <w:tc>
          <w:tcPr>
            <w:tcW w:w="2331" w:type="dxa"/>
            <w:shd w:val="clear" w:color="auto" w:fill="D6E3BC" w:themeFill="accent3" w:themeFillTint="66"/>
            <w:vAlign w:val="center"/>
          </w:tcPr>
          <w:p w:rsidR="00CD28CA" w:rsidRDefault="00CD28CA" w:rsidP="00CD28CA">
            <w:pPr>
              <w:jc w:val="center"/>
              <w:rPr>
                <w:b/>
              </w:rPr>
            </w:pPr>
            <w:r>
              <w:rPr>
                <w:b/>
              </w:rPr>
              <w:t>Vocabulary</w:t>
            </w:r>
          </w:p>
        </w:tc>
        <w:tc>
          <w:tcPr>
            <w:tcW w:w="5790" w:type="dxa"/>
            <w:gridSpan w:val="6"/>
            <w:shd w:val="clear" w:color="auto" w:fill="D6E3BC" w:themeFill="accent3"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537" w:type="dxa"/>
            <w:gridSpan w:val="5"/>
            <w:shd w:val="clear" w:color="auto" w:fill="D6E3BC" w:themeFill="accent3"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4243EB" w:rsidRDefault="004243EB" w:rsidP="004243EB">
            <w:pPr>
              <w:pStyle w:val="ListParagraph"/>
              <w:numPr>
                <w:ilvl w:val="0"/>
                <w:numId w:val="13"/>
              </w:numPr>
            </w:pPr>
            <w:r>
              <w:t>Climax</w:t>
            </w:r>
          </w:p>
          <w:p w:rsidR="004243EB" w:rsidRDefault="004243EB" w:rsidP="004243EB">
            <w:pPr>
              <w:pStyle w:val="ListParagraph"/>
              <w:numPr>
                <w:ilvl w:val="0"/>
                <w:numId w:val="13"/>
              </w:numPr>
            </w:pPr>
            <w:r>
              <w:t>Dialogue</w:t>
            </w:r>
          </w:p>
          <w:p w:rsidR="004243EB" w:rsidRDefault="004243EB" w:rsidP="004243EB">
            <w:pPr>
              <w:pStyle w:val="ListParagraph"/>
              <w:numPr>
                <w:ilvl w:val="0"/>
                <w:numId w:val="13"/>
              </w:numPr>
            </w:pPr>
            <w:r>
              <w:t>Foreshadowing</w:t>
            </w:r>
          </w:p>
          <w:p w:rsidR="004243EB" w:rsidRDefault="004243EB" w:rsidP="004243EB">
            <w:pPr>
              <w:pStyle w:val="ListParagraph"/>
              <w:numPr>
                <w:ilvl w:val="0"/>
                <w:numId w:val="13"/>
              </w:numPr>
            </w:pPr>
            <w:r>
              <w:t>Idioms, such as:</w:t>
            </w:r>
          </w:p>
          <w:p w:rsidR="004243EB" w:rsidRDefault="004243EB" w:rsidP="004243EB">
            <w:pPr>
              <w:pStyle w:val="ListParagraph"/>
            </w:pPr>
            <w:r>
              <w:t>“act your age”</w:t>
            </w:r>
          </w:p>
          <w:p w:rsidR="004243EB" w:rsidRDefault="004243EB" w:rsidP="004243EB">
            <w:pPr>
              <w:pStyle w:val="ListParagraph"/>
            </w:pPr>
            <w:r>
              <w:t>“</w:t>
            </w:r>
            <w:proofErr w:type="gramStart"/>
            <w:r>
              <w:t>at</w:t>
            </w:r>
            <w:proofErr w:type="gramEnd"/>
            <w:r>
              <w:t xml:space="preserve"> the tender age of…”</w:t>
            </w:r>
          </w:p>
          <w:p w:rsidR="004243EB" w:rsidRDefault="004243EB" w:rsidP="004243EB">
            <w:pPr>
              <w:pStyle w:val="ListParagraph"/>
            </w:pPr>
            <w:r>
              <w:t>“ripe old age”</w:t>
            </w:r>
          </w:p>
          <w:p w:rsidR="004243EB" w:rsidRDefault="004243EB" w:rsidP="004243EB">
            <w:pPr>
              <w:pStyle w:val="ListParagraph"/>
              <w:numPr>
                <w:ilvl w:val="0"/>
                <w:numId w:val="13"/>
              </w:numPr>
            </w:pPr>
            <w:r>
              <w:lastRenderedPageBreak/>
              <w:t>Imagery</w:t>
            </w:r>
          </w:p>
          <w:p w:rsidR="004243EB" w:rsidRDefault="004243EB" w:rsidP="004243EB">
            <w:pPr>
              <w:pStyle w:val="ListParagraph"/>
              <w:numPr>
                <w:ilvl w:val="0"/>
                <w:numId w:val="13"/>
              </w:numPr>
            </w:pPr>
            <w:r>
              <w:t>Resolution</w:t>
            </w:r>
          </w:p>
          <w:p w:rsidR="00CD28CA" w:rsidRDefault="004243EB" w:rsidP="004243EB">
            <w:pPr>
              <w:pStyle w:val="ListParagraph"/>
              <w:numPr>
                <w:ilvl w:val="0"/>
                <w:numId w:val="13"/>
              </w:numPr>
            </w:pPr>
            <w:r>
              <w:t>style</w:t>
            </w:r>
          </w:p>
          <w:p w:rsidR="00CD28CA" w:rsidRPr="00E11067" w:rsidRDefault="00CD28CA" w:rsidP="00CD28CA">
            <w:pPr>
              <w:jc w:val="center"/>
            </w:pPr>
          </w:p>
        </w:tc>
      </w:tr>
      <w:tr w:rsidR="00290BCC" w:rsidRPr="00BA49EC" w:rsidTr="00EB6B23">
        <w:trPr>
          <w:gridAfter w:val="1"/>
          <w:wAfter w:w="120" w:type="dxa"/>
        </w:trPr>
        <w:tc>
          <w:tcPr>
            <w:tcW w:w="14658" w:type="dxa"/>
            <w:gridSpan w:val="12"/>
            <w:shd w:val="clear" w:color="auto" w:fill="FDE9D9" w:themeFill="accent6" w:themeFillTint="33"/>
            <w:vAlign w:val="center"/>
          </w:tcPr>
          <w:p w:rsidR="00290BCC" w:rsidRPr="00BA49EC" w:rsidRDefault="00290BCC" w:rsidP="00290BCC">
            <w:pPr>
              <w:jc w:val="center"/>
              <w:rPr>
                <w:b/>
                <w:sz w:val="32"/>
                <w:szCs w:val="32"/>
              </w:rPr>
            </w:pPr>
            <w:r>
              <w:rPr>
                <w:b/>
                <w:sz w:val="32"/>
                <w:szCs w:val="32"/>
              </w:rPr>
              <w:lastRenderedPageBreak/>
              <w:t>WEEK 4</w:t>
            </w:r>
          </w:p>
        </w:tc>
      </w:tr>
      <w:tr w:rsidR="00F512D6" w:rsidRPr="00882DDC" w:rsidTr="00EB6B23">
        <w:trPr>
          <w:gridAfter w:val="1"/>
          <w:wAfter w:w="120" w:type="dxa"/>
          <w:trHeight w:val="1583"/>
        </w:trPr>
        <w:tc>
          <w:tcPr>
            <w:tcW w:w="2331" w:type="dxa"/>
            <w:vMerge w:val="restart"/>
            <w:shd w:val="clear" w:color="auto" w:fill="FDE9D9" w:themeFill="accent6" w:themeFillTint="33"/>
            <w:vAlign w:val="center"/>
          </w:tcPr>
          <w:p w:rsidR="00290BCC" w:rsidRDefault="00290BCC" w:rsidP="00CD28CA">
            <w:pPr>
              <w:jc w:val="center"/>
              <w:rPr>
                <w:b/>
              </w:rPr>
            </w:pPr>
            <w:r>
              <w:rPr>
                <w:b/>
              </w:rPr>
              <w:t>Reading/</w:t>
            </w:r>
          </w:p>
          <w:p w:rsidR="00290BCC" w:rsidRPr="00753650" w:rsidRDefault="00290BCC" w:rsidP="00CD28CA">
            <w:pPr>
              <w:jc w:val="center"/>
              <w:rPr>
                <w:b/>
              </w:rPr>
            </w:pPr>
            <w:r>
              <w:rPr>
                <w:b/>
              </w:rPr>
              <w:t>Whole Group Shared Reading</w:t>
            </w:r>
          </w:p>
        </w:tc>
        <w:tc>
          <w:tcPr>
            <w:tcW w:w="8261" w:type="dxa"/>
            <w:gridSpan w:val="8"/>
            <w:vMerge w:val="restart"/>
            <w:shd w:val="clear" w:color="auto" w:fill="FDE9D9" w:themeFill="accent6" w:themeFillTint="33"/>
            <w:vAlign w:val="center"/>
          </w:tcPr>
          <w:p w:rsidR="00290BCC" w:rsidRDefault="00290BCC" w:rsidP="00CD28CA">
            <w:pPr>
              <w:rPr>
                <w:b/>
              </w:rPr>
            </w:pPr>
            <w:r w:rsidRPr="00882DDC">
              <w:rPr>
                <w:b/>
              </w:rPr>
              <w:t>Comprehension Tool Kit Lessons</w:t>
            </w:r>
          </w:p>
          <w:p w:rsidR="00290BCC" w:rsidRDefault="00290BCC" w:rsidP="00CD28CA">
            <w:pPr>
              <w:rPr>
                <w:b/>
              </w:rPr>
            </w:pPr>
          </w:p>
          <w:p w:rsidR="00C21E6A" w:rsidRDefault="00C21E6A" w:rsidP="00C21E6A">
            <w:pPr>
              <w:rPr>
                <w:b/>
              </w:rPr>
            </w:pPr>
            <w:r>
              <w:rPr>
                <w:b/>
              </w:rPr>
              <w:t>*At this point, Comprehension Tool Kit lessons should be reviewed or revisited if necessary.</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tc>
        <w:tc>
          <w:tcPr>
            <w:tcW w:w="1497" w:type="dxa"/>
            <w:vMerge w:val="restart"/>
            <w:shd w:val="clear" w:color="auto" w:fill="FDE9D9" w:themeFill="accent6" w:themeFillTint="33"/>
            <w:vAlign w:val="center"/>
          </w:tcPr>
          <w:p w:rsidR="00290BCC" w:rsidRDefault="00290BCC" w:rsidP="00CD28CA">
            <w:pPr>
              <w:rPr>
                <w:b/>
              </w:rPr>
            </w:pPr>
          </w:p>
          <w:p w:rsidR="00290BCC" w:rsidRDefault="00290BCC" w:rsidP="00CD28CA">
            <w:pPr>
              <w:rPr>
                <w:b/>
              </w:rPr>
            </w:pPr>
            <w:r>
              <w:rPr>
                <w:b/>
              </w:rPr>
              <w:t>Standards</w:t>
            </w:r>
          </w:p>
          <w:p w:rsidR="00290BCC" w:rsidRDefault="00290BCC" w:rsidP="00CD28CA">
            <w:pPr>
              <w:rPr>
                <w:b/>
              </w:rPr>
            </w:pPr>
          </w:p>
          <w:p w:rsidR="00532836" w:rsidRDefault="00532836" w:rsidP="00532836">
            <w:pPr>
              <w:rPr>
                <w:b/>
              </w:rPr>
            </w:pPr>
            <w:r>
              <w:rPr>
                <w:b/>
              </w:rPr>
              <w:t>RF.5.4</w:t>
            </w:r>
          </w:p>
          <w:p w:rsidR="00532836" w:rsidRDefault="00532836" w:rsidP="00532836">
            <w:pPr>
              <w:rPr>
                <w:b/>
              </w:rPr>
            </w:pPr>
            <w:r>
              <w:rPr>
                <w:b/>
              </w:rPr>
              <w:t>RL.5.1</w:t>
            </w:r>
          </w:p>
          <w:p w:rsidR="00532836" w:rsidRDefault="00532836" w:rsidP="00532836">
            <w:pPr>
              <w:rPr>
                <w:b/>
              </w:rPr>
            </w:pPr>
            <w:r>
              <w:rPr>
                <w:b/>
              </w:rPr>
              <w:t>RI.5.1</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jc w:val="center"/>
              <w:rPr>
                <w:b/>
              </w:rPr>
            </w:pPr>
          </w:p>
          <w:p w:rsidR="00290BCC" w:rsidRPr="00882DDC" w:rsidRDefault="00290BCC" w:rsidP="00CD28CA">
            <w:pPr>
              <w:jc w:val="center"/>
              <w:rPr>
                <w:b/>
              </w:rPr>
            </w:pPr>
          </w:p>
        </w:tc>
        <w:tc>
          <w:tcPr>
            <w:tcW w:w="2569" w:type="dxa"/>
            <w:gridSpan w:val="2"/>
            <w:shd w:val="clear" w:color="auto" w:fill="FDE9D9" w:themeFill="accent6" w:themeFillTint="33"/>
            <w:vAlign w:val="center"/>
          </w:tcPr>
          <w:p w:rsidR="00290BCC" w:rsidRDefault="00290BCC" w:rsidP="00CD28CA">
            <w:pPr>
              <w:jc w:val="center"/>
              <w:rPr>
                <w:b/>
              </w:rPr>
            </w:pPr>
            <w:r>
              <w:rPr>
                <w:b/>
              </w:rPr>
              <w:t>“I Can” Statements</w:t>
            </w:r>
          </w:p>
          <w:p w:rsidR="00290BCC" w:rsidRDefault="00290BCC" w:rsidP="00CD28CA">
            <w:pPr>
              <w:jc w:val="center"/>
              <w:rPr>
                <w:b/>
              </w:rPr>
            </w:pPr>
          </w:p>
          <w:p w:rsidR="00857778" w:rsidRDefault="00857778" w:rsidP="00857778">
            <w:pPr>
              <w:rPr>
                <w:b/>
              </w:rPr>
            </w:pPr>
            <w:r>
              <w:rPr>
                <w:b/>
              </w:rPr>
              <w:t>I can use evidence from the text to draw conclusions.</w:t>
            </w:r>
          </w:p>
          <w:p w:rsidR="00857778" w:rsidRDefault="00857778" w:rsidP="00857778">
            <w:pPr>
              <w:rPr>
                <w:b/>
              </w:rPr>
            </w:pPr>
          </w:p>
          <w:p w:rsidR="00857778" w:rsidRDefault="00857778" w:rsidP="00857778">
            <w:pPr>
              <w:rPr>
                <w:b/>
              </w:rPr>
            </w:pPr>
            <w:r>
              <w:rPr>
                <w:b/>
              </w:rPr>
              <w:t>I can infer the meanings of words I don’t know to understand the text.</w:t>
            </w:r>
          </w:p>
          <w:p w:rsidR="00290BCC" w:rsidRPr="00882DDC" w:rsidRDefault="00290BCC" w:rsidP="00CD28CA">
            <w:pPr>
              <w:rPr>
                <w:b/>
              </w:rPr>
            </w:pPr>
          </w:p>
        </w:tc>
      </w:tr>
      <w:tr w:rsidR="00F512D6" w:rsidTr="00EB6B23">
        <w:trPr>
          <w:gridAfter w:val="1"/>
          <w:wAfter w:w="120" w:type="dxa"/>
          <w:trHeight w:val="1747"/>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Pr="00882DDC" w:rsidRDefault="00290BCC" w:rsidP="00CD28CA">
            <w:pPr>
              <w:rPr>
                <w:b/>
              </w:rPr>
            </w:pPr>
          </w:p>
        </w:tc>
        <w:tc>
          <w:tcPr>
            <w:tcW w:w="1497" w:type="dxa"/>
            <w:vMerge/>
            <w:shd w:val="clear" w:color="auto" w:fill="FDE9D9" w:themeFill="accent6" w:themeFillTint="33"/>
            <w:vAlign w:val="center"/>
          </w:tcPr>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jc w:val="center"/>
              <w:rPr>
                <w:b/>
              </w:rPr>
            </w:pPr>
            <w:r>
              <w:rPr>
                <w:b/>
              </w:rPr>
              <w:t>Essential Questions</w:t>
            </w:r>
          </w:p>
          <w:p w:rsidR="00290BCC" w:rsidRDefault="00290BCC" w:rsidP="00CD28CA">
            <w:pPr>
              <w:jc w:val="center"/>
              <w:rPr>
                <w:b/>
              </w:rPr>
            </w:pPr>
          </w:p>
          <w:p w:rsidR="00857778" w:rsidRDefault="00857778" w:rsidP="00857778">
            <w:pPr>
              <w:rPr>
                <w:b/>
              </w:rPr>
            </w:pPr>
            <w:r>
              <w:rPr>
                <w:b/>
              </w:rPr>
              <w:t>How can I use evidence from the text to draw conclusions?</w:t>
            </w:r>
          </w:p>
          <w:p w:rsidR="00857778" w:rsidRDefault="00857778" w:rsidP="00857778">
            <w:pPr>
              <w:rPr>
                <w:b/>
              </w:rPr>
            </w:pPr>
          </w:p>
          <w:p w:rsidR="00290BCC" w:rsidRDefault="00857778" w:rsidP="00857778">
            <w:pPr>
              <w:rPr>
                <w:b/>
              </w:rPr>
            </w:pPr>
            <w:r>
              <w:rPr>
                <w:b/>
              </w:rPr>
              <w:t>How can I infer the meanings of words I don’t know to understand the text?</w:t>
            </w:r>
          </w:p>
        </w:tc>
      </w:tr>
      <w:tr w:rsidR="00F512D6" w:rsidRPr="00882DDC" w:rsidTr="00EB6B23">
        <w:trPr>
          <w:gridAfter w:val="1"/>
          <w:wAfter w:w="120" w:type="dxa"/>
          <w:trHeight w:val="1748"/>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val="restart"/>
            <w:shd w:val="clear" w:color="auto" w:fill="FDE9D9" w:themeFill="accent6" w:themeFillTint="33"/>
            <w:vAlign w:val="center"/>
          </w:tcPr>
          <w:p w:rsidR="00290BCC" w:rsidRDefault="00290BCC" w:rsidP="00CD28CA">
            <w:pPr>
              <w:rPr>
                <w:b/>
              </w:rPr>
            </w:pPr>
            <w:r w:rsidRPr="00882DDC">
              <w:rPr>
                <w:b/>
              </w:rPr>
              <w:t>Jan Richardson Strategies</w:t>
            </w:r>
          </w:p>
          <w:p w:rsidR="003E0E7E" w:rsidRPr="00BB5C01" w:rsidRDefault="003E0E7E" w:rsidP="003E0E7E">
            <w:pPr>
              <w:pStyle w:val="ListParagraph"/>
              <w:numPr>
                <w:ilvl w:val="0"/>
                <w:numId w:val="28"/>
              </w:numPr>
              <w:rPr>
                <w:b/>
              </w:rPr>
            </w:pPr>
            <w:r>
              <w:rPr>
                <w:b/>
              </w:rPr>
              <w:t>Make inferences from text clues (pg.231, 233-236)</w:t>
            </w:r>
          </w:p>
          <w:p w:rsidR="003E0E7E" w:rsidRDefault="003E0E7E" w:rsidP="003E0E7E">
            <w:pPr>
              <w:rPr>
                <w:b/>
              </w:rPr>
            </w:pPr>
          </w:p>
          <w:p w:rsidR="003E0E7E" w:rsidRDefault="003E0E7E" w:rsidP="003E0E7E">
            <w:pPr>
              <w:rPr>
                <w:b/>
              </w:rPr>
            </w:pPr>
            <w:r>
              <w:rPr>
                <w:b/>
              </w:rPr>
              <w:t>Review: (Choose ones you feel your students would benefit from.)</w:t>
            </w:r>
          </w:p>
          <w:p w:rsidR="003E0E7E" w:rsidRDefault="003E0E7E" w:rsidP="003E0E7E">
            <w:pPr>
              <w:pStyle w:val="ListParagraph"/>
              <w:numPr>
                <w:ilvl w:val="0"/>
                <w:numId w:val="27"/>
              </w:numPr>
              <w:rPr>
                <w:b/>
              </w:rPr>
            </w:pPr>
            <w:r>
              <w:rPr>
                <w:b/>
              </w:rPr>
              <w:t>VIP (</w:t>
            </w:r>
            <w:proofErr w:type="spellStart"/>
            <w:r>
              <w:rPr>
                <w:b/>
              </w:rPr>
              <w:t>pg.Fiction</w:t>
            </w:r>
            <w:proofErr w:type="spellEnd"/>
            <w:r>
              <w:rPr>
                <w:b/>
              </w:rPr>
              <w:t xml:space="preserve"> 215, Non-fiction 217)</w:t>
            </w:r>
          </w:p>
          <w:p w:rsidR="003E0E7E" w:rsidRDefault="003E0E7E" w:rsidP="003E0E7E">
            <w:pPr>
              <w:pStyle w:val="ListParagraph"/>
              <w:numPr>
                <w:ilvl w:val="0"/>
                <w:numId w:val="27"/>
              </w:numPr>
              <w:rPr>
                <w:b/>
              </w:rPr>
            </w:pPr>
            <w:r>
              <w:rPr>
                <w:b/>
              </w:rPr>
              <w:t>Who? What? (p.215-217)</w:t>
            </w:r>
          </w:p>
          <w:p w:rsidR="00290BCC" w:rsidRDefault="00290BCC" w:rsidP="00CD28CA">
            <w:pPr>
              <w:rPr>
                <w:b/>
              </w:rPr>
            </w:pPr>
          </w:p>
          <w:p w:rsidR="003E0E7E" w:rsidRDefault="003E0E7E" w:rsidP="003E0E7E">
            <w:pPr>
              <w:rPr>
                <w:b/>
              </w:rPr>
            </w:pPr>
            <w:r>
              <w:rPr>
                <w:b/>
              </w:rPr>
              <w:t>*Tony Stead strategy:</w:t>
            </w:r>
          </w:p>
          <w:p w:rsidR="003E0E7E" w:rsidRDefault="003E0E7E" w:rsidP="003E0E7E">
            <w:pPr>
              <w:rPr>
                <w:b/>
              </w:rPr>
            </w:pPr>
            <w:r>
              <w:rPr>
                <w:b/>
              </w:rPr>
              <w:t>RAN (Reading and Analyzing Non-Fiction)</w:t>
            </w:r>
          </w:p>
          <w:p w:rsidR="003E0E7E" w:rsidRPr="00BB5C01" w:rsidRDefault="00E879D4" w:rsidP="003E0E7E">
            <w:pPr>
              <w:rPr>
                <w:b/>
              </w:rPr>
            </w:pPr>
            <w:hyperlink r:id="rId14" w:history="1">
              <w:r w:rsidR="003E0E7E" w:rsidRPr="009F59BA">
                <w:rPr>
                  <w:rStyle w:val="Hyperlink"/>
                  <w:b/>
                </w:rPr>
                <w:t>http://www.myteacherpages.com/webpages/MKiva/ran.cfm</w:t>
              </w:r>
            </w:hyperlink>
            <w:r w:rsidR="003E0E7E">
              <w:rPr>
                <w:b/>
              </w:rPr>
              <w:t xml:space="preserve"> </w:t>
            </w:r>
          </w:p>
          <w:p w:rsidR="003E0E7E" w:rsidRDefault="003E0E7E"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1497" w:type="dxa"/>
            <w:vMerge w:val="restart"/>
            <w:shd w:val="clear" w:color="auto" w:fill="FDE9D9" w:themeFill="accent6" w:themeFillTint="33"/>
            <w:vAlign w:val="center"/>
          </w:tcPr>
          <w:p w:rsidR="00290BCC" w:rsidRDefault="00290BCC" w:rsidP="00CD28CA">
            <w:pPr>
              <w:rPr>
                <w:b/>
              </w:rPr>
            </w:pPr>
            <w:r>
              <w:rPr>
                <w:b/>
              </w:rPr>
              <w:lastRenderedPageBreak/>
              <w:t>Standards</w:t>
            </w:r>
          </w:p>
          <w:p w:rsidR="00290BCC" w:rsidRDefault="00290BCC" w:rsidP="00CD28CA">
            <w:pPr>
              <w:rPr>
                <w:b/>
              </w:rPr>
            </w:pPr>
          </w:p>
          <w:p w:rsidR="00532836" w:rsidRDefault="00532836" w:rsidP="00532836">
            <w:pPr>
              <w:rPr>
                <w:b/>
              </w:rPr>
            </w:pPr>
            <w:r>
              <w:rPr>
                <w:b/>
              </w:rPr>
              <w:t>RL5.1</w:t>
            </w:r>
          </w:p>
          <w:p w:rsidR="00532836" w:rsidRDefault="00532836"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rPr>
                <w:b/>
              </w:rPr>
            </w:pPr>
            <w:r>
              <w:rPr>
                <w:b/>
              </w:rPr>
              <w:lastRenderedPageBreak/>
              <w:t>“I Can” Statements</w:t>
            </w:r>
          </w:p>
          <w:p w:rsidR="00290BCC" w:rsidRDefault="00290BCC" w:rsidP="00CD28CA">
            <w:pPr>
              <w:rPr>
                <w:b/>
              </w:rPr>
            </w:pPr>
          </w:p>
          <w:p w:rsidR="00857778" w:rsidRDefault="00857778" w:rsidP="00857778">
            <w:pPr>
              <w:rPr>
                <w:b/>
              </w:rPr>
            </w:pPr>
            <w:r>
              <w:rPr>
                <w:b/>
              </w:rPr>
              <w:t>I can make inferences from character actions, dialogue and thoughts.</w:t>
            </w:r>
          </w:p>
          <w:p w:rsidR="00857778" w:rsidRPr="00882DDC" w:rsidRDefault="00857778" w:rsidP="00857778">
            <w:pPr>
              <w:rPr>
                <w:b/>
              </w:rPr>
            </w:pPr>
          </w:p>
          <w:p w:rsidR="00290BCC" w:rsidRPr="00882DDC" w:rsidRDefault="00290BCC" w:rsidP="00CD28CA">
            <w:pPr>
              <w:rPr>
                <w:b/>
              </w:rPr>
            </w:pPr>
          </w:p>
        </w:tc>
      </w:tr>
      <w:tr w:rsidR="00F512D6" w:rsidTr="00EB6B23">
        <w:trPr>
          <w:gridAfter w:val="1"/>
          <w:wAfter w:w="120" w:type="dxa"/>
          <w:trHeight w:val="1747"/>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Pr="00882DDC" w:rsidRDefault="00290BCC" w:rsidP="00CD28CA">
            <w:pPr>
              <w:rPr>
                <w:b/>
              </w:rPr>
            </w:pPr>
          </w:p>
        </w:tc>
        <w:tc>
          <w:tcPr>
            <w:tcW w:w="1497" w:type="dxa"/>
            <w:vMerge/>
            <w:shd w:val="clear" w:color="auto" w:fill="FDE9D9" w:themeFill="accent6" w:themeFillTint="33"/>
            <w:vAlign w:val="center"/>
          </w:tcPr>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rPr>
                <w:b/>
              </w:rPr>
            </w:pPr>
            <w:r>
              <w:rPr>
                <w:b/>
              </w:rPr>
              <w:t>Essential Questions</w:t>
            </w:r>
          </w:p>
          <w:p w:rsidR="00290BCC" w:rsidRDefault="00290BCC" w:rsidP="00CD28CA">
            <w:pPr>
              <w:rPr>
                <w:b/>
              </w:rPr>
            </w:pPr>
          </w:p>
          <w:p w:rsidR="00857778" w:rsidRDefault="00857778" w:rsidP="00857778">
            <w:pPr>
              <w:rPr>
                <w:b/>
              </w:rPr>
            </w:pPr>
            <w:r>
              <w:rPr>
                <w:b/>
              </w:rPr>
              <w:t>How can I make inferences from character actions, dialogue and thoughts?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r>
      <w:tr w:rsidR="00F512D6" w:rsidRPr="00882DDC" w:rsidTr="00EB6B23">
        <w:trPr>
          <w:gridAfter w:val="1"/>
          <w:wAfter w:w="120" w:type="dxa"/>
          <w:trHeight w:val="1748"/>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val="restart"/>
            <w:shd w:val="clear" w:color="auto" w:fill="FDE9D9" w:themeFill="accent6" w:themeFillTint="33"/>
            <w:vAlign w:val="center"/>
          </w:tcPr>
          <w:p w:rsidR="00290BCC" w:rsidRDefault="00290BCC" w:rsidP="00CD28CA">
            <w:pPr>
              <w:rPr>
                <w:b/>
              </w:rPr>
            </w:pPr>
            <w:r w:rsidRPr="00882DDC">
              <w:rPr>
                <w:b/>
              </w:rPr>
              <w:t xml:space="preserve">Other Whole Group Reading </w:t>
            </w:r>
            <w:r>
              <w:rPr>
                <w:b/>
              </w:rPr>
              <w:t>Learning Experiences</w:t>
            </w:r>
          </w:p>
          <w:p w:rsidR="004A2C2A" w:rsidRDefault="004A2C2A" w:rsidP="00CD28CA">
            <w:pPr>
              <w:rPr>
                <w:b/>
              </w:rPr>
            </w:pPr>
          </w:p>
          <w:p w:rsidR="008335B6" w:rsidRDefault="008335B6" w:rsidP="008335B6">
            <w:pPr>
              <w:pStyle w:val="ListParagraph"/>
              <w:numPr>
                <w:ilvl w:val="0"/>
                <w:numId w:val="36"/>
              </w:numPr>
            </w:pPr>
            <w:r w:rsidRPr="008335B6">
              <w:t>Students should finish their novel this week.</w:t>
            </w:r>
          </w:p>
          <w:p w:rsidR="000E5729" w:rsidRPr="008335B6" w:rsidRDefault="000E5729" w:rsidP="008335B6">
            <w:pPr>
              <w:pStyle w:val="ListParagraph"/>
              <w:numPr>
                <w:ilvl w:val="0"/>
                <w:numId w:val="36"/>
              </w:numPr>
            </w:pPr>
            <w:r>
              <w:rPr>
                <w:b/>
              </w:rPr>
              <w:t>Additional lesson:</w:t>
            </w:r>
            <w:r>
              <w:t xml:space="preserve"> </w:t>
            </w:r>
            <w:r>
              <w:rPr>
                <w:u w:val="single"/>
              </w:rPr>
              <w:t>Interactive Read-</w:t>
            </w:r>
            <w:proofErr w:type="spellStart"/>
            <w:r>
              <w:rPr>
                <w:u w:val="single"/>
              </w:rPr>
              <w:t>Alouds</w:t>
            </w:r>
            <w:proofErr w:type="spellEnd"/>
            <w:r>
              <w:t xml:space="preserve"> by Linda Hoyt (pgs. 193-196)</w:t>
            </w:r>
          </w:p>
          <w:p w:rsidR="00290BCC" w:rsidRDefault="00290BCC" w:rsidP="00CD28CA">
            <w:pPr>
              <w:rPr>
                <w:b/>
              </w:rPr>
            </w:pPr>
          </w:p>
          <w:p w:rsidR="00290BCC" w:rsidRPr="008335B6" w:rsidRDefault="00814565" w:rsidP="008335B6">
            <w:pPr>
              <w:pStyle w:val="ListParagraph"/>
              <w:numPr>
                <w:ilvl w:val="0"/>
                <w:numId w:val="36"/>
              </w:numPr>
              <w:rPr>
                <w:b/>
              </w:rPr>
            </w:pPr>
            <w:r w:rsidRPr="008335B6">
              <w:rPr>
                <w:rFonts w:ascii="Verdana" w:eastAsia="Times New Roman" w:hAnsi="Verdana" w:cs="Times New Roman"/>
                <w:color w:val="595959"/>
                <w:sz w:val="17"/>
                <w:szCs w:val="17"/>
              </w:rPr>
              <w:t xml:space="preserve">Pair up with a partner who read a different coming of age novel than you did. Collaboratively generate interview questions, and then participate in "mock" interviews where you pretend to be the main character in the book you read (such as Mary Lennox from </w:t>
            </w:r>
            <w:r w:rsidRPr="008335B6">
              <w:rPr>
                <w:rFonts w:ascii="Verdana" w:eastAsia="Times New Roman" w:hAnsi="Verdana" w:cs="Times New Roman"/>
                <w:i/>
                <w:iCs/>
                <w:color w:val="595959"/>
                <w:sz w:val="17"/>
                <w:szCs w:val="17"/>
              </w:rPr>
              <w:t>The Secret Garden</w:t>
            </w:r>
            <w:r w:rsidRPr="008335B6">
              <w:rPr>
                <w:rFonts w:ascii="Verdana" w:eastAsia="Times New Roman" w:hAnsi="Verdana" w:cs="Times New Roman"/>
                <w:color w:val="595959"/>
                <w:sz w:val="17"/>
                <w:szCs w:val="17"/>
              </w:rPr>
              <w:t xml:space="preserve">, Sal from </w:t>
            </w:r>
            <w:r w:rsidRPr="008335B6">
              <w:rPr>
                <w:rFonts w:ascii="Verdana" w:eastAsia="Times New Roman" w:hAnsi="Verdana" w:cs="Times New Roman"/>
                <w:i/>
                <w:iCs/>
                <w:color w:val="595959"/>
                <w:sz w:val="17"/>
                <w:szCs w:val="17"/>
              </w:rPr>
              <w:t xml:space="preserve">Walk Two Moons¸ </w:t>
            </w:r>
            <w:r w:rsidRPr="008335B6">
              <w:rPr>
                <w:rFonts w:ascii="Verdana" w:eastAsia="Times New Roman" w:hAnsi="Verdana" w:cs="Times New Roman"/>
                <w:color w:val="595959"/>
                <w:sz w:val="17"/>
                <w:szCs w:val="17"/>
              </w:rPr>
              <w:t xml:space="preserve">or Mayo Cornelius from </w:t>
            </w:r>
            <w:r w:rsidRPr="008335B6">
              <w:rPr>
                <w:rFonts w:ascii="Verdana" w:eastAsia="Times New Roman" w:hAnsi="Verdana" w:cs="Times New Roman"/>
                <w:i/>
                <w:iCs/>
                <w:color w:val="595959"/>
                <w:sz w:val="17"/>
                <w:szCs w:val="17"/>
              </w:rPr>
              <w:t>M.C. Higgins, the Great)</w:t>
            </w:r>
            <w:r w:rsidRPr="008335B6">
              <w:rPr>
                <w:rFonts w:ascii="Verdana" w:eastAsia="Times New Roman" w:hAnsi="Verdana" w:cs="Times New Roman"/>
                <w:color w:val="595959"/>
                <w:sz w:val="17"/>
                <w:szCs w:val="17"/>
              </w:rPr>
              <w:t>. Write about what you learned from your interview, and then have your partner check it for accuracy.</w:t>
            </w:r>
          </w:p>
          <w:p w:rsidR="00290BCC" w:rsidRDefault="00290BCC" w:rsidP="00CD28CA">
            <w:pPr>
              <w:rPr>
                <w:b/>
              </w:rPr>
            </w:pPr>
          </w:p>
          <w:p w:rsidR="008335B6" w:rsidRDefault="008335B6" w:rsidP="008335B6">
            <w:pPr>
              <w:pStyle w:val="ListParagraph"/>
              <w:numPr>
                <w:ilvl w:val="0"/>
                <w:numId w:val="36"/>
              </w:numPr>
            </w:pPr>
            <w:r>
              <w:t xml:space="preserve">As a culminating activity, use the chart and the unit’s </w:t>
            </w:r>
            <w:r w:rsidRPr="008335B6">
              <w:rPr>
                <w:b/>
              </w:rPr>
              <w:t>Big Idea</w:t>
            </w:r>
            <w:r>
              <w:rPr>
                <w:b/>
              </w:rPr>
              <w:t>: Coming of Age</w:t>
            </w:r>
            <w:r>
              <w:t xml:space="preserve"> to w</w:t>
            </w:r>
            <w:r w:rsidRPr="004A2C2A">
              <w:t xml:space="preserve">atch </w:t>
            </w:r>
            <w:proofErr w:type="spellStart"/>
            <w:r w:rsidRPr="008335B6">
              <w:rPr>
                <w:i/>
              </w:rPr>
              <w:t>Akeelah</w:t>
            </w:r>
            <w:proofErr w:type="spellEnd"/>
            <w:r w:rsidRPr="008335B6">
              <w:rPr>
                <w:i/>
              </w:rPr>
              <w:t xml:space="preserve"> and the Bee </w:t>
            </w:r>
            <w:r>
              <w:t xml:space="preserve">(PG), or </w:t>
            </w:r>
            <w:r w:rsidRPr="008335B6">
              <w:rPr>
                <w:i/>
              </w:rPr>
              <w:t xml:space="preserve">Old Yeller </w:t>
            </w:r>
            <w:r>
              <w:t xml:space="preserve">(G).  Have </w:t>
            </w:r>
            <w:proofErr w:type="gramStart"/>
            <w:r>
              <w:t>students</w:t>
            </w:r>
            <w:proofErr w:type="gramEnd"/>
            <w:r>
              <w:t xml:space="preserve"> complete </w:t>
            </w:r>
            <w:r>
              <w:rPr>
                <w:i/>
              </w:rPr>
              <w:t xml:space="preserve">Character </w:t>
            </w:r>
            <w:proofErr w:type="spellStart"/>
            <w:r>
              <w:rPr>
                <w:i/>
              </w:rPr>
              <w:t>Inferencing</w:t>
            </w:r>
            <w:proofErr w:type="spellEnd"/>
            <w:r>
              <w:rPr>
                <w:i/>
              </w:rPr>
              <w:t xml:space="preserve"> </w:t>
            </w:r>
            <w:r>
              <w:t>model to critique the main char</w:t>
            </w:r>
            <w:r w:rsidR="000E5729">
              <w:t>a</w:t>
            </w:r>
            <w:r>
              <w:t>cter.</w:t>
            </w:r>
          </w:p>
          <w:p w:rsidR="008335B6" w:rsidRDefault="008335B6" w:rsidP="008335B6">
            <w:pPr>
              <w:pStyle w:val="ListParagraph"/>
            </w:pPr>
          </w:p>
          <w:p w:rsidR="008335B6" w:rsidRPr="008335B6" w:rsidRDefault="008335B6" w:rsidP="008335B6">
            <w:r>
              <w:t xml:space="preserve">          </w:t>
            </w:r>
            <w:r>
              <w:rPr>
                <w:b/>
              </w:rPr>
              <w:t>NOTE:</w:t>
            </w:r>
            <w:r>
              <w:t xml:space="preserve"> </w:t>
            </w:r>
            <w:r w:rsidR="00C13EB2">
              <w:t>A</w:t>
            </w:r>
            <w:r>
              <w:t>n idea</w:t>
            </w:r>
            <w:r w:rsidR="00C13EB2">
              <w:t xml:space="preserve"> for the culminating activity would be </w:t>
            </w:r>
            <w:r>
              <w:t xml:space="preserve">to allow for student choice of </w:t>
            </w:r>
            <w:r w:rsidR="00C13EB2">
              <w:t>either movie and have them</w:t>
            </w:r>
            <w:r>
              <w:t xml:space="preserve"> compare their finished assignment. </w:t>
            </w:r>
          </w:p>
          <w:p w:rsidR="008335B6" w:rsidRDefault="008335B6" w:rsidP="008335B6">
            <w:pPr>
              <w:pStyle w:val="ListParagraph"/>
            </w:pPr>
          </w:p>
          <w:p w:rsidR="008335B6" w:rsidRPr="00A02775" w:rsidRDefault="008335B6" w:rsidP="008335B6">
            <w:r>
              <w:t xml:space="preserve"> </w:t>
            </w:r>
          </w:p>
          <w:p w:rsidR="008335B6" w:rsidRDefault="008335B6" w:rsidP="008335B6">
            <w:pPr>
              <w:rPr>
                <w:b/>
              </w:rPr>
            </w:pPr>
          </w:p>
          <w:p w:rsidR="008335B6" w:rsidRDefault="008335B6"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1497" w:type="dxa"/>
            <w:vMerge w:val="restart"/>
            <w:shd w:val="clear" w:color="auto" w:fill="FDE9D9" w:themeFill="accent6" w:themeFillTint="33"/>
            <w:vAlign w:val="center"/>
          </w:tcPr>
          <w:p w:rsidR="00290BCC" w:rsidRDefault="00290BCC" w:rsidP="00CD28CA">
            <w:pPr>
              <w:rPr>
                <w:b/>
              </w:rPr>
            </w:pPr>
            <w:r>
              <w:rPr>
                <w:b/>
              </w:rPr>
              <w:t>Standards</w:t>
            </w:r>
          </w:p>
          <w:p w:rsidR="00290BCC" w:rsidRDefault="00290BCC" w:rsidP="00CD28CA">
            <w:pPr>
              <w:rPr>
                <w:b/>
              </w:rPr>
            </w:pPr>
          </w:p>
          <w:p w:rsidR="00532836" w:rsidRDefault="00532836" w:rsidP="00532836">
            <w:pPr>
              <w:rPr>
                <w:b/>
              </w:rPr>
            </w:pPr>
            <w:r>
              <w:rPr>
                <w:b/>
              </w:rPr>
              <w:t>RL5.1/RI5.1</w:t>
            </w:r>
          </w:p>
          <w:p w:rsidR="00532836" w:rsidRDefault="00532836" w:rsidP="00532836">
            <w:pPr>
              <w:rPr>
                <w:b/>
              </w:rPr>
            </w:pPr>
            <w:r>
              <w:rPr>
                <w:b/>
              </w:rPr>
              <w:t>RL5.3</w:t>
            </w:r>
          </w:p>
          <w:p w:rsidR="00532836" w:rsidRDefault="00532836" w:rsidP="00532836">
            <w:pPr>
              <w:rPr>
                <w:b/>
              </w:rPr>
            </w:pPr>
            <w:r>
              <w:rPr>
                <w:b/>
              </w:rPr>
              <w:t>RL5.6</w:t>
            </w:r>
          </w:p>
          <w:p w:rsidR="00532836" w:rsidRDefault="00532836" w:rsidP="00532836">
            <w:pPr>
              <w:rPr>
                <w:b/>
              </w:rPr>
            </w:pPr>
            <w:r>
              <w:rPr>
                <w:b/>
              </w:rPr>
              <w:t>RL5.10/RI5.10</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rPr>
                <w:b/>
              </w:rPr>
            </w:pPr>
            <w:r>
              <w:rPr>
                <w:b/>
              </w:rPr>
              <w:t>“I Can” Statements</w:t>
            </w:r>
          </w:p>
          <w:p w:rsidR="00290BCC" w:rsidRDefault="00290BCC" w:rsidP="00CD28CA">
            <w:pPr>
              <w:rPr>
                <w:b/>
              </w:rPr>
            </w:pPr>
          </w:p>
          <w:p w:rsidR="00635FE3" w:rsidRPr="00F31787" w:rsidRDefault="00635FE3" w:rsidP="00635FE3">
            <w:pPr>
              <w:tabs>
                <w:tab w:val="left" w:pos="3045"/>
              </w:tabs>
              <w:ind w:left="360"/>
              <w:rPr>
                <w:rFonts w:ascii="Calibri" w:hAnsi="Calibri"/>
                <w:b/>
              </w:rPr>
            </w:pPr>
            <w:r>
              <w:rPr>
                <w:rFonts w:ascii="Calibri" w:hAnsi="Calibri"/>
                <w:b/>
              </w:rPr>
              <w:t>I can c</w:t>
            </w:r>
            <w:r w:rsidRPr="00F31787">
              <w:rPr>
                <w:rFonts w:ascii="Calibri" w:hAnsi="Calibri"/>
                <w:b/>
              </w:rPr>
              <w:t>ompare and contrast points of view from different texts on the same topic.</w:t>
            </w:r>
          </w:p>
          <w:p w:rsidR="00290BCC" w:rsidRPr="00882DDC" w:rsidRDefault="00290BCC" w:rsidP="00CD28CA">
            <w:pPr>
              <w:rPr>
                <w:b/>
              </w:rPr>
            </w:pPr>
          </w:p>
        </w:tc>
      </w:tr>
      <w:tr w:rsidR="00F512D6" w:rsidTr="00EB6B23">
        <w:trPr>
          <w:gridAfter w:val="1"/>
          <w:wAfter w:w="120" w:type="dxa"/>
          <w:trHeight w:val="1747"/>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Pr="00882DDC" w:rsidRDefault="00290BCC" w:rsidP="00CD28CA">
            <w:pPr>
              <w:rPr>
                <w:b/>
              </w:rPr>
            </w:pPr>
          </w:p>
        </w:tc>
        <w:tc>
          <w:tcPr>
            <w:tcW w:w="1497" w:type="dxa"/>
            <w:vMerge/>
            <w:shd w:val="clear" w:color="auto" w:fill="FDE9D9" w:themeFill="accent6" w:themeFillTint="33"/>
            <w:vAlign w:val="center"/>
          </w:tcPr>
          <w:p w:rsidR="00290BCC" w:rsidRDefault="00290BCC" w:rsidP="00CD28CA">
            <w:pPr>
              <w:rPr>
                <w:b/>
              </w:rPr>
            </w:pPr>
          </w:p>
        </w:tc>
        <w:tc>
          <w:tcPr>
            <w:tcW w:w="2569" w:type="dxa"/>
            <w:gridSpan w:val="2"/>
            <w:shd w:val="clear" w:color="auto" w:fill="FDE9D9" w:themeFill="accent6" w:themeFillTint="33"/>
            <w:vAlign w:val="center"/>
          </w:tcPr>
          <w:p w:rsidR="00290BCC" w:rsidRDefault="00290BCC" w:rsidP="00CD28CA">
            <w:pPr>
              <w:rPr>
                <w:b/>
              </w:rPr>
            </w:pPr>
            <w:r>
              <w:rPr>
                <w:b/>
              </w:rPr>
              <w:t>Essential Questions</w:t>
            </w:r>
          </w:p>
          <w:p w:rsidR="00290BCC" w:rsidRDefault="00290BCC" w:rsidP="00CD28CA">
            <w:pPr>
              <w:rPr>
                <w:b/>
              </w:rPr>
            </w:pPr>
          </w:p>
          <w:p w:rsidR="00290BCC" w:rsidRDefault="00635FE3" w:rsidP="00CD28CA">
            <w:pPr>
              <w:rPr>
                <w:b/>
              </w:rPr>
            </w:pPr>
            <w:r>
              <w:rPr>
                <w:b/>
              </w:rPr>
              <w:t>How can I use point of view to</w:t>
            </w:r>
            <w:r>
              <w:rPr>
                <w:rFonts w:ascii="Calibri" w:hAnsi="Calibri"/>
                <w:b/>
              </w:rPr>
              <w:t xml:space="preserve"> c</w:t>
            </w:r>
            <w:r w:rsidRPr="00F31787">
              <w:rPr>
                <w:rFonts w:ascii="Calibri" w:hAnsi="Calibri"/>
                <w:b/>
              </w:rPr>
              <w:t>ompare and contrast di</w:t>
            </w:r>
            <w:r>
              <w:rPr>
                <w:rFonts w:ascii="Calibri" w:hAnsi="Calibri"/>
                <w:b/>
              </w:rPr>
              <w:t>fferent texts on the same topic?</w:t>
            </w:r>
          </w:p>
          <w:p w:rsidR="00290BCC" w:rsidRDefault="00290BCC" w:rsidP="00CD28CA">
            <w:pPr>
              <w:rPr>
                <w:b/>
              </w:rPr>
            </w:pPr>
          </w:p>
          <w:p w:rsidR="00290BCC" w:rsidRDefault="00290BCC" w:rsidP="00CD28CA">
            <w:pPr>
              <w:rPr>
                <w:b/>
              </w:rPr>
            </w:pPr>
          </w:p>
          <w:p w:rsidR="00290BCC" w:rsidRDefault="00290BCC" w:rsidP="00CD28CA">
            <w:pPr>
              <w:rPr>
                <w:b/>
              </w:rPr>
            </w:pPr>
          </w:p>
        </w:tc>
      </w:tr>
      <w:tr w:rsidR="00F512D6" w:rsidRPr="00F8060C" w:rsidTr="00EB6B23">
        <w:trPr>
          <w:gridAfter w:val="1"/>
          <w:wAfter w:w="120" w:type="dxa"/>
          <w:trHeight w:val="1883"/>
        </w:trPr>
        <w:tc>
          <w:tcPr>
            <w:tcW w:w="2331" w:type="dxa"/>
            <w:vMerge w:val="restart"/>
            <w:shd w:val="clear" w:color="auto" w:fill="FDE9D9" w:themeFill="accent6" w:themeFillTint="33"/>
            <w:vAlign w:val="center"/>
          </w:tcPr>
          <w:p w:rsidR="00290BCC" w:rsidRDefault="00290BCC" w:rsidP="00CD28CA">
            <w:pPr>
              <w:jc w:val="center"/>
              <w:rPr>
                <w:b/>
              </w:rPr>
            </w:pPr>
            <w:r>
              <w:rPr>
                <w:b/>
              </w:rPr>
              <w:lastRenderedPageBreak/>
              <w:t>Writer’s Workshop</w:t>
            </w:r>
          </w:p>
        </w:tc>
        <w:tc>
          <w:tcPr>
            <w:tcW w:w="8261" w:type="dxa"/>
            <w:gridSpan w:val="8"/>
            <w:vMerge w:val="restart"/>
            <w:shd w:val="clear" w:color="auto" w:fill="FDE9D9" w:themeFill="accent6" w:themeFillTint="33"/>
            <w:vAlign w:val="center"/>
          </w:tcPr>
          <w:p w:rsidR="00290BCC" w:rsidRDefault="00290BCC" w:rsidP="00CD28CA">
            <w:pPr>
              <w:jc w:val="center"/>
            </w:pPr>
          </w:p>
          <w:p w:rsidR="00290BCC" w:rsidRDefault="00290BCC" w:rsidP="00CD28CA">
            <w:pPr>
              <w:rPr>
                <w:b/>
              </w:rPr>
            </w:pPr>
            <w:r w:rsidRPr="00882DDC">
              <w:rPr>
                <w:b/>
              </w:rPr>
              <w:t xml:space="preserve">Resource:    </w:t>
            </w:r>
          </w:p>
          <w:p w:rsidR="00290BCC" w:rsidRDefault="00290BCC" w:rsidP="00CD28CA">
            <w:pPr>
              <w:rPr>
                <w:b/>
              </w:rPr>
            </w:pPr>
          </w:p>
          <w:p w:rsidR="00290BCC" w:rsidRDefault="00290BCC" w:rsidP="00CD28CA">
            <w:pPr>
              <w:rPr>
                <w:b/>
              </w:rPr>
            </w:pPr>
          </w:p>
          <w:p w:rsidR="00290BCC" w:rsidRDefault="00857778" w:rsidP="00CD28CA">
            <w:pPr>
              <w:rPr>
                <w:b/>
              </w:rPr>
            </w:pPr>
            <w:r>
              <w:rPr>
                <w:b/>
              </w:rPr>
              <w:t>See previous lessons to complete any that are unfinished.</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Default="00290BCC" w:rsidP="00CD28CA"/>
          <w:p w:rsidR="00290BCC" w:rsidRDefault="00290BCC" w:rsidP="00CD28CA"/>
        </w:tc>
        <w:tc>
          <w:tcPr>
            <w:tcW w:w="1497" w:type="dxa"/>
            <w:vMerge w:val="restart"/>
            <w:shd w:val="clear" w:color="auto" w:fill="FDE9D9" w:themeFill="accent6" w:themeFillTint="33"/>
            <w:vAlign w:val="center"/>
          </w:tcPr>
          <w:p w:rsidR="00290BCC" w:rsidRPr="00F8060C" w:rsidRDefault="00290BCC" w:rsidP="00CD28CA">
            <w:pPr>
              <w:rPr>
                <w:b/>
              </w:rPr>
            </w:pPr>
            <w:r w:rsidRPr="00F8060C">
              <w:rPr>
                <w:b/>
              </w:rPr>
              <w:t>Standards</w:t>
            </w:r>
          </w:p>
          <w:p w:rsidR="00290BCC" w:rsidRPr="00F8060C" w:rsidRDefault="00290BCC" w:rsidP="00CD28CA">
            <w:pPr>
              <w:rPr>
                <w:b/>
              </w:rPr>
            </w:pPr>
          </w:p>
          <w:p w:rsidR="00532836" w:rsidRDefault="00532836" w:rsidP="00532836">
            <w:pPr>
              <w:rPr>
                <w:b/>
              </w:rPr>
            </w:pPr>
            <w:r>
              <w:rPr>
                <w:b/>
              </w:rPr>
              <w:t>W.5.6</w:t>
            </w:r>
          </w:p>
          <w:p w:rsidR="00532836" w:rsidRDefault="00532836" w:rsidP="00532836">
            <w:pPr>
              <w:rPr>
                <w:b/>
              </w:rPr>
            </w:pPr>
            <w:r>
              <w:rPr>
                <w:b/>
              </w:rPr>
              <w:t>W.5.8</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c>
          <w:tcPr>
            <w:tcW w:w="2569" w:type="dxa"/>
            <w:gridSpan w:val="2"/>
            <w:shd w:val="clear" w:color="auto" w:fill="FDE9D9" w:themeFill="accent6" w:themeFillTint="33"/>
            <w:vAlign w:val="center"/>
          </w:tcPr>
          <w:p w:rsidR="00290BCC" w:rsidRPr="00F8060C" w:rsidRDefault="00290BCC" w:rsidP="00CD28CA">
            <w:pPr>
              <w:rPr>
                <w:b/>
              </w:rPr>
            </w:pPr>
          </w:p>
          <w:p w:rsidR="00290BCC" w:rsidRPr="00F8060C" w:rsidRDefault="00290BCC" w:rsidP="00CD28CA">
            <w:pPr>
              <w:rPr>
                <w:b/>
              </w:rPr>
            </w:pPr>
            <w:r w:rsidRPr="00F8060C">
              <w:rPr>
                <w:b/>
              </w:rPr>
              <w:t>“I Can” Statements</w:t>
            </w:r>
          </w:p>
          <w:p w:rsidR="00290BCC" w:rsidRPr="00F8060C" w:rsidRDefault="00290BCC" w:rsidP="00CD28CA">
            <w:pPr>
              <w:rPr>
                <w:b/>
              </w:rPr>
            </w:pPr>
          </w:p>
          <w:p w:rsidR="00290BCC" w:rsidRPr="00F8060C" w:rsidRDefault="00857778" w:rsidP="00CD28CA">
            <w:pPr>
              <w:rPr>
                <w:b/>
              </w:rPr>
            </w:pPr>
            <w:r>
              <w:rPr>
                <w:b/>
              </w:rPr>
              <w:t>I can conduct and use appropriate research to learn more about a topic.</w:t>
            </w: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r>
      <w:tr w:rsidR="00F512D6" w:rsidRPr="00F8060C" w:rsidTr="00EB6B23">
        <w:trPr>
          <w:gridAfter w:val="1"/>
          <w:wAfter w:w="120" w:type="dxa"/>
          <w:trHeight w:val="1882"/>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Default="00290BCC" w:rsidP="00CD28CA">
            <w:pPr>
              <w:jc w:val="center"/>
            </w:pPr>
          </w:p>
        </w:tc>
        <w:tc>
          <w:tcPr>
            <w:tcW w:w="1497" w:type="dxa"/>
            <w:vMerge/>
            <w:shd w:val="clear" w:color="auto" w:fill="FDE9D9" w:themeFill="accent6" w:themeFillTint="33"/>
            <w:vAlign w:val="center"/>
          </w:tcPr>
          <w:p w:rsidR="00290BCC" w:rsidRPr="00F8060C" w:rsidRDefault="00290BCC" w:rsidP="00CD28CA">
            <w:pPr>
              <w:rPr>
                <w:b/>
              </w:rPr>
            </w:pPr>
          </w:p>
        </w:tc>
        <w:tc>
          <w:tcPr>
            <w:tcW w:w="2569" w:type="dxa"/>
            <w:gridSpan w:val="2"/>
            <w:shd w:val="clear" w:color="auto" w:fill="FDE9D9" w:themeFill="accent6" w:themeFillTint="33"/>
            <w:vAlign w:val="center"/>
          </w:tcPr>
          <w:p w:rsidR="00290BCC" w:rsidRPr="00F8060C" w:rsidRDefault="00290BCC" w:rsidP="00CD28CA">
            <w:pPr>
              <w:rPr>
                <w:b/>
              </w:rPr>
            </w:pPr>
            <w:r w:rsidRPr="00F8060C">
              <w:rPr>
                <w:b/>
              </w:rPr>
              <w:t>Essential Questions</w:t>
            </w:r>
          </w:p>
          <w:p w:rsidR="00290BCC" w:rsidRPr="00F8060C" w:rsidRDefault="00290BCC" w:rsidP="00CD28CA">
            <w:pPr>
              <w:rPr>
                <w:b/>
              </w:rPr>
            </w:pPr>
          </w:p>
          <w:p w:rsidR="00290BCC" w:rsidRPr="00F8060C" w:rsidRDefault="00857778" w:rsidP="00CD28CA">
            <w:pPr>
              <w:rPr>
                <w:b/>
              </w:rPr>
            </w:pPr>
            <w:r>
              <w:rPr>
                <w:b/>
              </w:rPr>
              <w:t>How can I conduct and use appropriate research to learn more about a topic?</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tc>
      </w:tr>
      <w:tr w:rsidR="00F512D6" w:rsidRPr="00F8060C" w:rsidTr="00EB6B23">
        <w:trPr>
          <w:gridAfter w:val="1"/>
          <w:wAfter w:w="120" w:type="dxa"/>
          <w:trHeight w:val="1073"/>
        </w:trPr>
        <w:tc>
          <w:tcPr>
            <w:tcW w:w="2331" w:type="dxa"/>
            <w:vMerge w:val="restart"/>
            <w:shd w:val="clear" w:color="auto" w:fill="FDE9D9" w:themeFill="accent6" w:themeFillTint="33"/>
            <w:vAlign w:val="center"/>
          </w:tcPr>
          <w:p w:rsidR="00290BCC" w:rsidRDefault="00290BCC" w:rsidP="00CD28CA">
            <w:pPr>
              <w:jc w:val="center"/>
              <w:rPr>
                <w:b/>
              </w:rPr>
            </w:pPr>
            <w:r>
              <w:rPr>
                <w:b/>
              </w:rPr>
              <w:t>Social Studies/Science</w:t>
            </w:r>
          </w:p>
          <w:p w:rsidR="00290BCC" w:rsidRDefault="00290BCC" w:rsidP="00CD28CA">
            <w:pPr>
              <w:jc w:val="center"/>
              <w:rPr>
                <w:b/>
              </w:rPr>
            </w:pPr>
            <w:r>
              <w:rPr>
                <w:b/>
              </w:rPr>
              <w:t>Content Integration</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tc>
        <w:tc>
          <w:tcPr>
            <w:tcW w:w="8261" w:type="dxa"/>
            <w:gridSpan w:val="8"/>
            <w:vMerge w:val="restart"/>
            <w:shd w:val="clear" w:color="auto" w:fill="FDE9D9" w:themeFill="accent6" w:themeFillTint="33"/>
            <w:vAlign w:val="center"/>
          </w:tcPr>
          <w:p w:rsidR="00290BCC" w:rsidRDefault="00290BCC" w:rsidP="00CD28CA">
            <w:pPr>
              <w:rPr>
                <w:b/>
              </w:rPr>
            </w:pPr>
            <w:r>
              <w:rPr>
                <w:b/>
              </w:rPr>
              <w:t xml:space="preserve">Suggested </w:t>
            </w:r>
            <w:r w:rsidRPr="00F8060C">
              <w:rPr>
                <w:b/>
              </w:rPr>
              <w:t>Lessons</w:t>
            </w:r>
            <w:r>
              <w:rPr>
                <w:b/>
              </w:rPr>
              <w:t>:</w:t>
            </w:r>
          </w:p>
          <w:p w:rsidR="00290BCC" w:rsidRDefault="00290BCC" w:rsidP="00CD28CA">
            <w:pPr>
              <w:rPr>
                <w:b/>
              </w:rPr>
            </w:pPr>
          </w:p>
          <w:p w:rsidR="005E6540" w:rsidRPr="005E6540" w:rsidRDefault="005E6540" w:rsidP="005E6540">
            <w:pPr>
              <w:pStyle w:val="ListParagraph"/>
              <w:numPr>
                <w:ilvl w:val="0"/>
                <w:numId w:val="38"/>
              </w:numPr>
              <w:rPr>
                <w:b/>
              </w:rPr>
            </w:pPr>
            <w:r w:rsidRPr="005E6540">
              <w:rPr>
                <w:b/>
              </w:rPr>
              <w:t>See week 1</w:t>
            </w:r>
          </w:p>
          <w:p w:rsidR="00290BCC" w:rsidRDefault="00290BCC" w:rsidP="00CD28CA">
            <w:pPr>
              <w:rPr>
                <w:b/>
              </w:rPr>
            </w:pPr>
          </w:p>
          <w:p w:rsidR="00290BCC" w:rsidRDefault="00290BCC" w:rsidP="00CD28CA">
            <w:pPr>
              <w:rPr>
                <w:b/>
              </w:rPr>
            </w:pPr>
          </w:p>
          <w:p w:rsidR="00290BCC" w:rsidRPr="00F8060C" w:rsidRDefault="00290BCC" w:rsidP="00CD28CA">
            <w:pPr>
              <w:rPr>
                <w:b/>
              </w:rPr>
            </w:pPr>
          </w:p>
        </w:tc>
        <w:tc>
          <w:tcPr>
            <w:tcW w:w="1497" w:type="dxa"/>
            <w:vMerge w:val="restart"/>
            <w:shd w:val="clear" w:color="auto" w:fill="FDE9D9" w:themeFill="accent6" w:themeFillTint="33"/>
            <w:vAlign w:val="center"/>
          </w:tcPr>
          <w:p w:rsidR="00290BCC" w:rsidRDefault="00290BCC" w:rsidP="00CD28CA">
            <w:pPr>
              <w:jc w:val="center"/>
              <w:rPr>
                <w:b/>
              </w:rPr>
            </w:pPr>
            <w:r w:rsidRPr="00F8060C">
              <w:rPr>
                <w:b/>
              </w:rPr>
              <w:t>Standards</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Pr="00F8060C" w:rsidRDefault="00290BCC" w:rsidP="00CD28CA">
            <w:pPr>
              <w:jc w:val="center"/>
              <w:rPr>
                <w:b/>
              </w:rPr>
            </w:pPr>
          </w:p>
        </w:tc>
        <w:tc>
          <w:tcPr>
            <w:tcW w:w="2569" w:type="dxa"/>
            <w:gridSpan w:val="2"/>
            <w:shd w:val="clear" w:color="auto" w:fill="FDE9D9" w:themeFill="accent6" w:themeFillTint="33"/>
            <w:vAlign w:val="center"/>
          </w:tcPr>
          <w:p w:rsidR="00290BCC" w:rsidRPr="00F8060C" w:rsidRDefault="00290BCC" w:rsidP="00CD28CA">
            <w:pPr>
              <w:rPr>
                <w:b/>
              </w:rPr>
            </w:pPr>
            <w:r w:rsidRPr="00F8060C">
              <w:rPr>
                <w:b/>
              </w:rPr>
              <w:t>“I Can” Statements</w:t>
            </w:r>
          </w:p>
          <w:p w:rsidR="00290BCC" w:rsidRPr="00F8060C" w:rsidRDefault="00290BCC" w:rsidP="00CD28CA">
            <w:pPr>
              <w:rPr>
                <w:b/>
              </w:rPr>
            </w:pPr>
          </w:p>
          <w:p w:rsidR="00290BCC" w:rsidRPr="00F8060C" w:rsidRDefault="00290BCC" w:rsidP="00CD28CA">
            <w:pPr>
              <w:rPr>
                <w:b/>
              </w:rPr>
            </w:pPr>
          </w:p>
        </w:tc>
      </w:tr>
      <w:tr w:rsidR="00F512D6" w:rsidRPr="00F8060C" w:rsidTr="00EB6B23">
        <w:trPr>
          <w:gridAfter w:val="1"/>
          <w:wAfter w:w="120" w:type="dxa"/>
          <w:trHeight w:val="1072"/>
        </w:trPr>
        <w:tc>
          <w:tcPr>
            <w:tcW w:w="2331" w:type="dxa"/>
            <w:vMerge/>
            <w:shd w:val="clear" w:color="auto" w:fill="FDE9D9" w:themeFill="accent6" w:themeFillTint="33"/>
            <w:vAlign w:val="center"/>
          </w:tcPr>
          <w:p w:rsidR="00290BCC" w:rsidRDefault="00290BCC" w:rsidP="00CD28CA">
            <w:pPr>
              <w:jc w:val="center"/>
              <w:rPr>
                <w:b/>
              </w:rPr>
            </w:pPr>
          </w:p>
        </w:tc>
        <w:tc>
          <w:tcPr>
            <w:tcW w:w="8261" w:type="dxa"/>
            <w:gridSpan w:val="8"/>
            <w:vMerge/>
            <w:shd w:val="clear" w:color="auto" w:fill="FDE9D9" w:themeFill="accent6" w:themeFillTint="33"/>
            <w:vAlign w:val="center"/>
          </w:tcPr>
          <w:p w:rsidR="00290BCC" w:rsidRDefault="00290BCC" w:rsidP="00CD28CA">
            <w:pPr>
              <w:jc w:val="center"/>
            </w:pPr>
          </w:p>
        </w:tc>
        <w:tc>
          <w:tcPr>
            <w:tcW w:w="1497" w:type="dxa"/>
            <w:vMerge/>
            <w:shd w:val="clear" w:color="auto" w:fill="FDE9D9" w:themeFill="accent6" w:themeFillTint="33"/>
            <w:vAlign w:val="center"/>
          </w:tcPr>
          <w:p w:rsidR="00290BCC" w:rsidRDefault="00290BCC" w:rsidP="00CD28CA">
            <w:pPr>
              <w:jc w:val="center"/>
            </w:pPr>
          </w:p>
        </w:tc>
        <w:tc>
          <w:tcPr>
            <w:tcW w:w="2569" w:type="dxa"/>
            <w:gridSpan w:val="2"/>
            <w:shd w:val="clear" w:color="auto" w:fill="FDE9D9" w:themeFill="accent6" w:themeFillTint="33"/>
            <w:vAlign w:val="center"/>
          </w:tcPr>
          <w:p w:rsidR="00290BCC" w:rsidRPr="00F8060C" w:rsidRDefault="00290BCC" w:rsidP="00CD28CA">
            <w:pPr>
              <w:rPr>
                <w:b/>
              </w:rPr>
            </w:pPr>
            <w:r w:rsidRPr="00F8060C">
              <w:rPr>
                <w:b/>
              </w:rPr>
              <w:t>Essential Questions</w:t>
            </w:r>
          </w:p>
          <w:p w:rsidR="00290BCC" w:rsidRPr="00F8060C" w:rsidRDefault="00290BCC" w:rsidP="00CD28CA">
            <w:pPr>
              <w:rPr>
                <w:b/>
              </w:rPr>
            </w:pPr>
          </w:p>
          <w:p w:rsidR="00290BCC" w:rsidRPr="00F8060C" w:rsidRDefault="00290BCC" w:rsidP="00CD28CA">
            <w:pPr>
              <w:rPr>
                <w:b/>
              </w:rPr>
            </w:pPr>
          </w:p>
        </w:tc>
      </w:tr>
      <w:tr w:rsidR="00F512D6" w:rsidRPr="00E11067" w:rsidTr="00EB6B23">
        <w:trPr>
          <w:gridAfter w:val="1"/>
          <w:wAfter w:w="120" w:type="dxa"/>
        </w:trPr>
        <w:tc>
          <w:tcPr>
            <w:tcW w:w="2331" w:type="dxa"/>
            <w:shd w:val="clear" w:color="auto" w:fill="FDE9D9" w:themeFill="accent6" w:themeFillTint="33"/>
            <w:vAlign w:val="center"/>
          </w:tcPr>
          <w:p w:rsidR="00290BCC" w:rsidRDefault="00290BCC" w:rsidP="00CD28CA">
            <w:pPr>
              <w:jc w:val="center"/>
              <w:rPr>
                <w:b/>
              </w:rPr>
            </w:pPr>
            <w:r>
              <w:rPr>
                <w:b/>
              </w:rPr>
              <w:t>Vocabulary</w:t>
            </w:r>
          </w:p>
        </w:tc>
        <w:tc>
          <w:tcPr>
            <w:tcW w:w="5790" w:type="dxa"/>
            <w:gridSpan w:val="6"/>
            <w:shd w:val="clear" w:color="auto" w:fill="FDE9D9" w:themeFill="accent6" w:themeFillTint="33"/>
            <w:vAlign w:val="center"/>
          </w:tcPr>
          <w:p w:rsidR="00290BCC" w:rsidRPr="00882DDC" w:rsidRDefault="00290BCC" w:rsidP="00CD28CA">
            <w:pPr>
              <w:jc w:val="center"/>
              <w:rPr>
                <w:b/>
              </w:rPr>
            </w:pPr>
            <w:r>
              <w:rPr>
                <w:b/>
              </w:rPr>
              <w:t>Tier Two Words (from Read-</w:t>
            </w:r>
            <w:proofErr w:type="spellStart"/>
            <w:r w:rsidRPr="00882DDC">
              <w:rPr>
                <w:b/>
              </w:rPr>
              <w:t>Alouds</w:t>
            </w:r>
            <w:proofErr w:type="spellEnd"/>
            <w:r w:rsidRPr="00882DDC">
              <w:rPr>
                <w:b/>
              </w:rPr>
              <w:t>)</w:t>
            </w:r>
          </w:p>
          <w:p w:rsidR="00290BCC" w:rsidRDefault="00290BCC" w:rsidP="00CD28CA">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CD28CA">
            <w:pPr>
              <w:jc w:val="center"/>
            </w:pPr>
          </w:p>
        </w:tc>
        <w:tc>
          <w:tcPr>
            <w:tcW w:w="6537" w:type="dxa"/>
            <w:gridSpan w:val="5"/>
            <w:shd w:val="clear" w:color="auto" w:fill="FDE9D9" w:themeFill="accent6" w:themeFillTint="33"/>
            <w:vAlign w:val="center"/>
          </w:tcPr>
          <w:p w:rsidR="00290BCC" w:rsidRDefault="00290BCC" w:rsidP="00CD28CA">
            <w:pPr>
              <w:jc w:val="center"/>
              <w:rPr>
                <w:b/>
              </w:rPr>
            </w:pPr>
            <w:r w:rsidRPr="00882DDC">
              <w:rPr>
                <w:b/>
              </w:rPr>
              <w:t xml:space="preserve">Tier Three </w:t>
            </w:r>
            <w:r>
              <w:rPr>
                <w:b/>
              </w:rPr>
              <w:t xml:space="preserve">ELA </w:t>
            </w:r>
            <w:r w:rsidRPr="00882DDC">
              <w:rPr>
                <w:b/>
              </w:rPr>
              <w:t>Words</w:t>
            </w:r>
          </w:p>
          <w:p w:rsidR="00290BCC" w:rsidRPr="00882DDC" w:rsidRDefault="00290BCC" w:rsidP="00CD28CA">
            <w:pPr>
              <w:jc w:val="center"/>
              <w:rPr>
                <w:b/>
              </w:rPr>
            </w:pPr>
          </w:p>
          <w:p w:rsidR="004243EB" w:rsidRDefault="004243EB" w:rsidP="004243EB">
            <w:pPr>
              <w:pStyle w:val="ListParagraph"/>
              <w:numPr>
                <w:ilvl w:val="0"/>
                <w:numId w:val="13"/>
              </w:numPr>
            </w:pPr>
            <w:r>
              <w:t>Climax</w:t>
            </w:r>
          </w:p>
          <w:p w:rsidR="004243EB" w:rsidRDefault="004243EB" w:rsidP="004243EB">
            <w:pPr>
              <w:pStyle w:val="ListParagraph"/>
              <w:numPr>
                <w:ilvl w:val="0"/>
                <w:numId w:val="13"/>
              </w:numPr>
            </w:pPr>
            <w:r>
              <w:t>Dialogue</w:t>
            </w:r>
          </w:p>
          <w:p w:rsidR="004243EB" w:rsidRDefault="004243EB" w:rsidP="004243EB">
            <w:pPr>
              <w:pStyle w:val="ListParagraph"/>
              <w:numPr>
                <w:ilvl w:val="0"/>
                <w:numId w:val="13"/>
              </w:numPr>
            </w:pPr>
            <w:r>
              <w:t>Foreshadowing</w:t>
            </w:r>
          </w:p>
          <w:p w:rsidR="004243EB" w:rsidRDefault="004243EB" w:rsidP="004243EB">
            <w:pPr>
              <w:pStyle w:val="ListParagraph"/>
              <w:numPr>
                <w:ilvl w:val="0"/>
                <w:numId w:val="13"/>
              </w:numPr>
            </w:pPr>
            <w:r>
              <w:t>Idioms, such as:</w:t>
            </w:r>
          </w:p>
          <w:p w:rsidR="004243EB" w:rsidRDefault="004243EB" w:rsidP="004243EB">
            <w:pPr>
              <w:pStyle w:val="ListParagraph"/>
            </w:pPr>
            <w:r>
              <w:t>“act your age”</w:t>
            </w:r>
          </w:p>
          <w:p w:rsidR="004243EB" w:rsidRDefault="004243EB" w:rsidP="004243EB">
            <w:pPr>
              <w:pStyle w:val="ListParagraph"/>
            </w:pPr>
            <w:r>
              <w:t>“</w:t>
            </w:r>
            <w:proofErr w:type="gramStart"/>
            <w:r>
              <w:t>at</w:t>
            </w:r>
            <w:proofErr w:type="gramEnd"/>
            <w:r>
              <w:t xml:space="preserve"> the tender age of…”</w:t>
            </w:r>
          </w:p>
          <w:p w:rsidR="004243EB" w:rsidRDefault="004243EB" w:rsidP="004243EB">
            <w:pPr>
              <w:pStyle w:val="ListParagraph"/>
            </w:pPr>
            <w:r>
              <w:t>“ripe old age”</w:t>
            </w:r>
          </w:p>
          <w:p w:rsidR="004243EB" w:rsidRDefault="004243EB" w:rsidP="004243EB">
            <w:pPr>
              <w:pStyle w:val="ListParagraph"/>
              <w:numPr>
                <w:ilvl w:val="0"/>
                <w:numId w:val="13"/>
              </w:numPr>
            </w:pPr>
            <w:r>
              <w:t>Imagery</w:t>
            </w:r>
          </w:p>
          <w:p w:rsidR="004243EB" w:rsidRDefault="004243EB" w:rsidP="004243EB">
            <w:pPr>
              <w:pStyle w:val="ListParagraph"/>
              <w:numPr>
                <w:ilvl w:val="0"/>
                <w:numId w:val="13"/>
              </w:numPr>
            </w:pPr>
            <w:r>
              <w:t>Resolution</w:t>
            </w:r>
          </w:p>
          <w:p w:rsidR="00290BCC" w:rsidRDefault="004243EB" w:rsidP="004243EB">
            <w:pPr>
              <w:pStyle w:val="ListParagraph"/>
              <w:numPr>
                <w:ilvl w:val="0"/>
                <w:numId w:val="13"/>
              </w:numPr>
            </w:pPr>
            <w:r>
              <w:t>style</w:t>
            </w:r>
          </w:p>
          <w:p w:rsidR="00290BCC" w:rsidRPr="00E11067" w:rsidRDefault="00290BCC" w:rsidP="00CD28CA">
            <w:pPr>
              <w:jc w:val="center"/>
            </w:pPr>
          </w:p>
        </w:tc>
      </w:tr>
      <w:tr w:rsidR="00CD28CA" w:rsidRPr="00BA49EC" w:rsidTr="00EB6B23">
        <w:trPr>
          <w:gridAfter w:val="1"/>
          <w:wAfter w:w="120" w:type="dxa"/>
        </w:trPr>
        <w:tc>
          <w:tcPr>
            <w:tcW w:w="14658" w:type="dxa"/>
            <w:gridSpan w:val="12"/>
            <w:shd w:val="clear" w:color="auto" w:fill="FFFF99"/>
            <w:vAlign w:val="center"/>
          </w:tcPr>
          <w:p w:rsidR="00CD28CA" w:rsidRPr="00BA49EC" w:rsidRDefault="00CD28CA" w:rsidP="00CD28CA">
            <w:pPr>
              <w:jc w:val="center"/>
              <w:rPr>
                <w:b/>
                <w:sz w:val="32"/>
                <w:szCs w:val="32"/>
              </w:rPr>
            </w:pPr>
            <w:r>
              <w:rPr>
                <w:b/>
                <w:sz w:val="32"/>
                <w:szCs w:val="32"/>
              </w:rPr>
              <w:lastRenderedPageBreak/>
              <w:t>WEEK 5</w:t>
            </w:r>
          </w:p>
        </w:tc>
      </w:tr>
      <w:tr w:rsidR="00532836" w:rsidRPr="00882DDC" w:rsidTr="00A9364E">
        <w:trPr>
          <w:gridAfter w:val="1"/>
          <w:wAfter w:w="120" w:type="dxa"/>
          <w:trHeight w:val="3293"/>
        </w:trPr>
        <w:tc>
          <w:tcPr>
            <w:tcW w:w="2331" w:type="dxa"/>
            <w:vMerge w:val="restart"/>
            <w:shd w:val="clear" w:color="auto" w:fill="FFFF99"/>
            <w:vAlign w:val="center"/>
          </w:tcPr>
          <w:p w:rsidR="00532836" w:rsidRDefault="00532836" w:rsidP="00CD28CA">
            <w:pPr>
              <w:jc w:val="center"/>
              <w:rPr>
                <w:b/>
              </w:rPr>
            </w:pPr>
            <w:r>
              <w:rPr>
                <w:b/>
              </w:rPr>
              <w:t>Reading/</w:t>
            </w:r>
          </w:p>
          <w:p w:rsidR="00532836" w:rsidRPr="00753650" w:rsidRDefault="00532836" w:rsidP="00CD28CA">
            <w:pPr>
              <w:jc w:val="center"/>
              <w:rPr>
                <w:b/>
              </w:rPr>
            </w:pPr>
            <w:r>
              <w:rPr>
                <w:b/>
              </w:rPr>
              <w:t>Whole Group Shared Reading</w:t>
            </w:r>
          </w:p>
        </w:tc>
        <w:tc>
          <w:tcPr>
            <w:tcW w:w="8261" w:type="dxa"/>
            <w:gridSpan w:val="8"/>
            <w:shd w:val="clear" w:color="auto" w:fill="FFFF99"/>
            <w:vAlign w:val="center"/>
          </w:tcPr>
          <w:p w:rsidR="00532836" w:rsidRDefault="00532836" w:rsidP="00A9364E">
            <w:pPr>
              <w:pStyle w:val="ListParagraph"/>
              <w:numPr>
                <w:ilvl w:val="0"/>
                <w:numId w:val="40"/>
              </w:numPr>
            </w:pPr>
            <w:r w:rsidRPr="00154FDE">
              <w:t xml:space="preserve">This week should be dedicated to </w:t>
            </w:r>
            <w:proofErr w:type="gramStart"/>
            <w:r w:rsidRPr="00154FDE">
              <w:t>students</w:t>
            </w:r>
            <w:proofErr w:type="gramEnd"/>
            <w:r w:rsidRPr="00154FDE">
              <w:t xml:space="preserve"> completion of the performance task</w:t>
            </w:r>
            <w:r>
              <w:t xml:space="preserve">. </w:t>
            </w:r>
          </w:p>
          <w:p w:rsidR="00532836" w:rsidRDefault="00532836" w:rsidP="00154FDE"/>
          <w:p w:rsidR="00532836" w:rsidRDefault="00532836" w:rsidP="00154FDE"/>
          <w:p w:rsidR="00532836" w:rsidRPr="00154FDE" w:rsidRDefault="00532836" w:rsidP="00154FDE">
            <w:r w:rsidRPr="00154FDE">
              <w:rPr>
                <w:b/>
              </w:rPr>
              <w:t xml:space="preserve">      NOTE: Weeks 6-9  refer back to the</w:t>
            </w:r>
            <w:r>
              <w:t xml:space="preserve"> </w:t>
            </w:r>
            <w:r w:rsidRPr="00154FDE">
              <w:rPr>
                <w:b/>
                <w:i/>
              </w:rPr>
              <w:t>Big Ide</w:t>
            </w:r>
            <w:r>
              <w:rPr>
                <w:b/>
                <w:i/>
              </w:rPr>
              <w:t>a</w:t>
            </w:r>
            <w:r w:rsidRPr="00154FDE">
              <w:rPr>
                <w:b/>
                <w:i/>
              </w:rPr>
              <w:t>s</w:t>
            </w:r>
          </w:p>
          <w:p w:rsidR="00532836" w:rsidRPr="00154FDE" w:rsidRDefault="00532836" w:rsidP="00154FDE"/>
          <w:p w:rsidR="00532836" w:rsidRPr="00882DDC" w:rsidRDefault="00532836" w:rsidP="00CD28CA">
            <w:pPr>
              <w:rPr>
                <w:b/>
              </w:rPr>
            </w:pPr>
          </w:p>
        </w:tc>
        <w:tc>
          <w:tcPr>
            <w:tcW w:w="1497" w:type="dxa"/>
            <w:shd w:val="clear" w:color="auto" w:fill="FFFF99"/>
            <w:vAlign w:val="center"/>
          </w:tcPr>
          <w:p w:rsidR="00532836" w:rsidRDefault="00532836" w:rsidP="00CD28CA">
            <w:pPr>
              <w:rPr>
                <w:b/>
              </w:rPr>
            </w:pPr>
          </w:p>
          <w:p w:rsidR="00532836" w:rsidRDefault="00532836" w:rsidP="00CD28CA">
            <w:pPr>
              <w:rPr>
                <w:b/>
              </w:rPr>
            </w:pPr>
            <w:r>
              <w:rPr>
                <w:b/>
              </w:rPr>
              <w:t>Standards</w:t>
            </w:r>
          </w:p>
          <w:p w:rsidR="00532836" w:rsidRDefault="00532836" w:rsidP="00CD28CA">
            <w:pPr>
              <w:rPr>
                <w:b/>
              </w:rPr>
            </w:pPr>
          </w:p>
          <w:p w:rsidR="00532836" w:rsidRDefault="00532836" w:rsidP="00532836">
            <w:pPr>
              <w:rPr>
                <w:b/>
              </w:rPr>
            </w:pPr>
            <w:r>
              <w:rPr>
                <w:b/>
              </w:rPr>
              <w:t>RL5.1/RI5.1</w:t>
            </w:r>
          </w:p>
          <w:p w:rsidR="00532836" w:rsidRDefault="00532836" w:rsidP="00532836">
            <w:pPr>
              <w:rPr>
                <w:b/>
              </w:rPr>
            </w:pPr>
            <w:r>
              <w:rPr>
                <w:b/>
              </w:rPr>
              <w:t>RL5.3</w:t>
            </w:r>
          </w:p>
          <w:p w:rsidR="00532836" w:rsidRDefault="00532836" w:rsidP="00532836">
            <w:pPr>
              <w:rPr>
                <w:b/>
              </w:rPr>
            </w:pPr>
            <w:r>
              <w:rPr>
                <w:b/>
              </w:rPr>
              <w:t>RL5.6</w:t>
            </w:r>
          </w:p>
          <w:p w:rsidR="00532836" w:rsidRDefault="00532836" w:rsidP="00532836">
            <w:pPr>
              <w:rPr>
                <w:b/>
              </w:rPr>
            </w:pPr>
            <w:r>
              <w:rPr>
                <w:b/>
              </w:rPr>
              <w:t>RL5.10/RI5.10</w:t>
            </w: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Default="00532836" w:rsidP="00CD28CA">
            <w:pPr>
              <w:rPr>
                <w:b/>
              </w:rPr>
            </w:pPr>
          </w:p>
          <w:p w:rsidR="00532836" w:rsidRPr="00882DDC" w:rsidRDefault="00532836" w:rsidP="00CD28CA">
            <w:pPr>
              <w:rPr>
                <w:b/>
              </w:rPr>
            </w:pPr>
          </w:p>
          <w:p w:rsidR="00532836" w:rsidRPr="00882DDC" w:rsidRDefault="00532836" w:rsidP="00CD28CA">
            <w:pPr>
              <w:rPr>
                <w:b/>
              </w:rPr>
            </w:pPr>
          </w:p>
          <w:p w:rsidR="00532836" w:rsidRPr="00882DDC" w:rsidRDefault="00532836" w:rsidP="00CD28CA">
            <w:pPr>
              <w:jc w:val="center"/>
              <w:rPr>
                <w:b/>
              </w:rPr>
            </w:pPr>
          </w:p>
          <w:p w:rsidR="00532836" w:rsidRPr="00882DDC" w:rsidRDefault="00532836" w:rsidP="00CD28CA">
            <w:pPr>
              <w:jc w:val="center"/>
              <w:rPr>
                <w:b/>
              </w:rPr>
            </w:pPr>
          </w:p>
        </w:tc>
        <w:tc>
          <w:tcPr>
            <w:tcW w:w="2569" w:type="dxa"/>
            <w:gridSpan w:val="2"/>
            <w:shd w:val="clear" w:color="auto" w:fill="FFFF99"/>
            <w:vAlign w:val="center"/>
          </w:tcPr>
          <w:p w:rsidR="00532836" w:rsidRDefault="00532836" w:rsidP="00CD28CA">
            <w:pPr>
              <w:jc w:val="center"/>
              <w:rPr>
                <w:b/>
              </w:rPr>
            </w:pPr>
            <w:r>
              <w:rPr>
                <w:b/>
              </w:rPr>
              <w:t>“I Can” Statements</w:t>
            </w:r>
          </w:p>
          <w:p w:rsidR="00532836" w:rsidRDefault="00532836" w:rsidP="00CD28CA">
            <w:pPr>
              <w:jc w:val="center"/>
              <w:rPr>
                <w:b/>
              </w:rPr>
            </w:pPr>
          </w:p>
          <w:p w:rsidR="00532836" w:rsidRDefault="00532836" w:rsidP="00CD28CA">
            <w:pPr>
              <w:jc w:val="center"/>
              <w:rPr>
                <w:b/>
              </w:rPr>
            </w:pPr>
            <w:r>
              <w:rPr>
                <w:rFonts w:ascii="Times New Roman" w:eastAsia="Times New Roman" w:hAnsi="Times New Roman" w:cs="Times New Roman"/>
                <w:color w:val="595959"/>
                <w:sz w:val="24"/>
                <w:szCs w:val="24"/>
              </w:rPr>
              <w:t>I can create my own coming of age character in a multimedia presentation.</w:t>
            </w: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Default="00532836" w:rsidP="00CD28CA">
            <w:pPr>
              <w:jc w:val="center"/>
              <w:rPr>
                <w:b/>
              </w:rPr>
            </w:pPr>
          </w:p>
          <w:p w:rsidR="00532836" w:rsidRPr="00882DDC" w:rsidRDefault="00532836" w:rsidP="000259EA">
            <w:pPr>
              <w:jc w:val="center"/>
              <w:rPr>
                <w:b/>
              </w:rPr>
            </w:pPr>
          </w:p>
        </w:tc>
      </w:tr>
      <w:tr w:rsidR="00F512D6" w:rsidRPr="00882DDC" w:rsidTr="00EB6B23">
        <w:trPr>
          <w:gridAfter w:val="1"/>
          <w:wAfter w:w="120" w:type="dxa"/>
          <w:trHeight w:val="1748"/>
        </w:trPr>
        <w:tc>
          <w:tcPr>
            <w:tcW w:w="2331" w:type="dxa"/>
            <w:vMerge/>
            <w:shd w:val="clear" w:color="auto" w:fill="FFFF99"/>
            <w:vAlign w:val="center"/>
          </w:tcPr>
          <w:p w:rsidR="00CD28CA" w:rsidRDefault="00CD28CA" w:rsidP="00CD28CA">
            <w:pPr>
              <w:jc w:val="center"/>
              <w:rPr>
                <w:b/>
              </w:rPr>
            </w:pPr>
          </w:p>
        </w:tc>
        <w:tc>
          <w:tcPr>
            <w:tcW w:w="8261" w:type="dxa"/>
            <w:gridSpan w:val="8"/>
            <w:vMerge w:val="restart"/>
            <w:shd w:val="clear" w:color="auto" w:fill="FFFF99"/>
            <w:vAlign w:val="center"/>
          </w:tcPr>
          <w:p w:rsidR="00CD28CA" w:rsidRDefault="00CD28CA" w:rsidP="00CD28CA">
            <w:pPr>
              <w:rPr>
                <w:b/>
              </w:rPr>
            </w:pPr>
            <w:r w:rsidRPr="00882DDC">
              <w:rPr>
                <w:b/>
              </w:rPr>
              <w:t>Jan Richardson Strategies</w:t>
            </w:r>
          </w:p>
          <w:p w:rsidR="003E0E7E" w:rsidRPr="00BB5C01" w:rsidRDefault="003E0E7E" w:rsidP="003E0E7E">
            <w:pPr>
              <w:pStyle w:val="ListParagraph"/>
              <w:numPr>
                <w:ilvl w:val="0"/>
                <w:numId w:val="28"/>
              </w:numPr>
              <w:rPr>
                <w:b/>
              </w:rPr>
            </w:pPr>
            <w:r>
              <w:rPr>
                <w:b/>
              </w:rPr>
              <w:t>Make inferences from text clues (pg.231, 233-236)</w:t>
            </w:r>
          </w:p>
          <w:p w:rsidR="003E0E7E" w:rsidRDefault="003E0E7E" w:rsidP="003E0E7E">
            <w:pPr>
              <w:rPr>
                <w:b/>
              </w:rPr>
            </w:pPr>
          </w:p>
          <w:p w:rsidR="003E0E7E" w:rsidRDefault="003E0E7E" w:rsidP="003E0E7E">
            <w:pPr>
              <w:rPr>
                <w:b/>
              </w:rPr>
            </w:pPr>
            <w:r>
              <w:rPr>
                <w:b/>
              </w:rPr>
              <w:t>Review: (Choose ones you feel your students would benefit from.)</w:t>
            </w:r>
          </w:p>
          <w:p w:rsidR="003E0E7E" w:rsidRDefault="003E0E7E" w:rsidP="003E0E7E">
            <w:pPr>
              <w:pStyle w:val="ListParagraph"/>
              <w:numPr>
                <w:ilvl w:val="0"/>
                <w:numId w:val="28"/>
              </w:numPr>
              <w:rPr>
                <w:b/>
              </w:rPr>
            </w:pPr>
            <w:r>
              <w:rPr>
                <w:b/>
              </w:rPr>
              <w:t>Somebody Wanted But So (pg.221)</w:t>
            </w:r>
          </w:p>
          <w:p w:rsidR="003E0E7E" w:rsidRPr="003E0E7E" w:rsidRDefault="003E0E7E" w:rsidP="003E0E7E">
            <w:pPr>
              <w:pStyle w:val="ListParagraph"/>
              <w:numPr>
                <w:ilvl w:val="0"/>
                <w:numId w:val="28"/>
              </w:numPr>
              <w:rPr>
                <w:b/>
              </w:rPr>
            </w:pPr>
            <w:r>
              <w:rPr>
                <w:b/>
              </w:rPr>
              <w:t>Key Word/Summary (pg.222)</w:t>
            </w:r>
          </w:p>
          <w:p w:rsidR="00CD28CA" w:rsidRDefault="00CD28CA" w:rsidP="00CD28CA">
            <w:pPr>
              <w:rPr>
                <w:b/>
              </w:rPr>
            </w:pPr>
          </w:p>
        </w:tc>
        <w:tc>
          <w:tcPr>
            <w:tcW w:w="1497" w:type="dxa"/>
            <w:vMerge w:val="restart"/>
            <w:shd w:val="clear" w:color="auto" w:fill="FFFF99"/>
            <w:vAlign w:val="center"/>
          </w:tcPr>
          <w:p w:rsidR="00CD28CA" w:rsidRDefault="00CD28CA" w:rsidP="00CD28CA">
            <w:pPr>
              <w:rPr>
                <w:b/>
              </w:rPr>
            </w:pPr>
            <w:r>
              <w:rPr>
                <w:b/>
              </w:rPr>
              <w:t>Standards</w:t>
            </w:r>
          </w:p>
          <w:p w:rsidR="00CD28CA" w:rsidRDefault="00CD28CA" w:rsidP="00CD28CA">
            <w:pPr>
              <w:rPr>
                <w:b/>
              </w:rPr>
            </w:pPr>
          </w:p>
          <w:p w:rsidR="00532836" w:rsidRDefault="00532836" w:rsidP="00532836">
            <w:pPr>
              <w:rPr>
                <w:b/>
              </w:rPr>
            </w:pPr>
            <w:r>
              <w:rPr>
                <w:b/>
              </w:rPr>
              <w:t>RL5.1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569" w:type="dxa"/>
            <w:gridSpan w:val="2"/>
            <w:shd w:val="clear" w:color="auto" w:fill="FFFF99"/>
            <w:vAlign w:val="center"/>
          </w:tcPr>
          <w:p w:rsidR="00CD28CA" w:rsidRDefault="00CD28CA" w:rsidP="00CD28CA">
            <w:pPr>
              <w:rPr>
                <w:b/>
              </w:rPr>
            </w:pPr>
            <w:r>
              <w:rPr>
                <w:b/>
              </w:rPr>
              <w:t>“I Can” Statements</w:t>
            </w:r>
          </w:p>
          <w:p w:rsidR="00857778" w:rsidRDefault="00857778" w:rsidP="00CD28CA">
            <w:pPr>
              <w:rPr>
                <w:b/>
              </w:rPr>
            </w:pPr>
          </w:p>
          <w:p w:rsidR="00857778" w:rsidRDefault="00857778" w:rsidP="00857778">
            <w:pPr>
              <w:rPr>
                <w:b/>
              </w:rPr>
            </w:pPr>
            <w:r>
              <w:rPr>
                <w:b/>
              </w:rPr>
              <w:t>I can make inferences from character actions, dialogue and thoughts.</w:t>
            </w:r>
          </w:p>
          <w:p w:rsidR="00857778" w:rsidRPr="00882DDC" w:rsidRDefault="00857778" w:rsidP="00857778">
            <w:pPr>
              <w:rPr>
                <w:b/>
              </w:rPr>
            </w:pPr>
          </w:p>
          <w:p w:rsidR="00CD28CA" w:rsidRPr="00882DDC" w:rsidRDefault="00CD28CA" w:rsidP="00CD28CA">
            <w:pPr>
              <w:rPr>
                <w:b/>
              </w:rPr>
            </w:pPr>
          </w:p>
        </w:tc>
      </w:tr>
      <w:tr w:rsidR="00F512D6" w:rsidTr="00EB6B23">
        <w:trPr>
          <w:gridAfter w:val="1"/>
          <w:wAfter w:w="120" w:type="dxa"/>
          <w:trHeight w:val="1747"/>
        </w:trPr>
        <w:tc>
          <w:tcPr>
            <w:tcW w:w="2331" w:type="dxa"/>
            <w:vMerge/>
            <w:shd w:val="clear" w:color="auto" w:fill="FFFF99"/>
            <w:vAlign w:val="center"/>
          </w:tcPr>
          <w:p w:rsidR="00CD28CA" w:rsidRDefault="00CD28CA" w:rsidP="00CD28CA">
            <w:pPr>
              <w:jc w:val="center"/>
              <w:rPr>
                <w:b/>
              </w:rPr>
            </w:pPr>
          </w:p>
        </w:tc>
        <w:tc>
          <w:tcPr>
            <w:tcW w:w="8261" w:type="dxa"/>
            <w:gridSpan w:val="8"/>
            <w:vMerge/>
            <w:shd w:val="clear" w:color="auto" w:fill="FFFF99"/>
            <w:vAlign w:val="center"/>
          </w:tcPr>
          <w:p w:rsidR="00CD28CA" w:rsidRPr="00882DDC" w:rsidRDefault="00CD28CA" w:rsidP="00CD28CA">
            <w:pPr>
              <w:rPr>
                <w:b/>
              </w:rPr>
            </w:pPr>
          </w:p>
        </w:tc>
        <w:tc>
          <w:tcPr>
            <w:tcW w:w="1497" w:type="dxa"/>
            <w:vMerge/>
            <w:shd w:val="clear" w:color="auto" w:fill="FFFF99"/>
            <w:vAlign w:val="center"/>
          </w:tcPr>
          <w:p w:rsidR="00CD28CA" w:rsidRDefault="00CD28CA" w:rsidP="00CD28CA">
            <w:pPr>
              <w:rPr>
                <w:b/>
              </w:rPr>
            </w:pPr>
          </w:p>
        </w:tc>
        <w:tc>
          <w:tcPr>
            <w:tcW w:w="2569" w:type="dxa"/>
            <w:gridSpan w:val="2"/>
            <w:shd w:val="clear" w:color="auto" w:fill="FFFF99"/>
            <w:vAlign w:val="center"/>
          </w:tcPr>
          <w:p w:rsidR="00CD28CA" w:rsidRDefault="00CD28CA" w:rsidP="00CD28CA">
            <w:pPr>
              <w:rPr>
                <w:b/>
              </w:rPr>
            </w:pPr>
            <w:r>
              <w:rPr>
                <w:b/>
              </w:rPr>
              <w:t>Essential Questions</w:t>
            </w:r>
          </w:p>
          <w:p w:rsidR="00CD28CA" w:rsidRDefault="00CD28CA" w:rsidP="00CD28CA">
            <w:pPr>
              <w:rPr>
                <w:b/>
              </w:rPr>
            </w:pPr>
          </w:p>
          <w:p w:rsidR="00857778" w:rsidRDefault="00857778" w:rsidP="00857778">
            <w:pPr>
              <w:rPr>
                <w:b/>
              </w:rPr>
            </w:pPr>
            <w:r>
              <w:rPr>
                <w:b/>
              </w:rPr>
              <w:t>How can I make inferences from character actions, dialogue and thoughts?</w:t>
            </w:r>
          </w:p>
          <w:p w:rsidR="00CD28CA" w:rsidRDefault="00CD28CA" w:rsidP="00CD28CA">
            <w:pPr>
              <w:rPr>
                <w:b/>
              </w:rPr>
            </w:pPr>
          </w:p>
        </w:tc>
      </w:tr>
    </w:tbl>
    <w:p w:rsidR="009C5626" w:rsidRDefault="009C5626"/>
    <w:p w:rsidR="009C5626" w:rsidRDefault="009C5626"/>
    <w:tbl>
      <w:tblPr>
        <w:tblStyle w:val="TableGrid"/>
        <w:tblW w:w="0" w:type="auto"/>
        <w:tblLook w:val="04A0" w:firstRow="1" w:lastRow="0" w:firstColumn="1" w:lastColumn="0" w:noHBand="0" w:noVBand="1"/>
      </w:tblPr>
      <w:tblGrid>
        <w:gridCol w:w="14616"/>
      </w:tblGrid>
      <w:tr w:rsidR="00FA5EFC" w:rsidTr="00FA5EFC">
        <w:trPr>
          <w:trHeight w:val="2690"/>
        </w:trPr>
        <w:tc>
          <w:tcPr>
            <w:tcW w:w="14616" w:type="dxa"/>
          </w:tcPr>
          <w:p w:rsidR="00FA5EFC" w:rsidRDefault="00FA5EFC">
            <w:pPr>
              <w:rPr>
                <w:b/>
                <w:noProof/>
                <w:sz w:val="52"/>
              </w:rPr>
            </w:pPr>
            <w:r>
              <w:rPr>
                <w:b/>
                <w:noProof/>
                <w:sz w:val="52"/>
              </w:rPr>
              <w:lastRenderedPageBreak/>
              <w:t>Resources for Unit</w:t>
            </w:r>
          </w:p>
          <w:p w:rsidR="00FA5EFC" w:rsidRPr="00FA5EFC" w:rsidRDefault="00FA5EFC" w:rsidP="00FA5EFC">
            <w:pPr>
              <w:pStyle w:val="ListParagraph"/>
              <w:numPr>
                <w:ilvl w:val="0"/>
                <w:numId w:val="39"/>
              </w:numPr>
              <w:rPr>
                <w:noProof/>
              </w:rPr>
            </w:pPr>
            <w:r w:rsidRPr="00FA5EFC">
              <w:rPr>
                <w:noProof/>
                <w:u w:val="single"/>
              </w:rPr>
              <w:t>Interactive Read-Alouds</w:t>
            </w:r>
            <w:r w:rsidRPr="00FA5EFC">
              <w:rPr>
                <w:noProof/>
              </w:rPr>
              <w:t xml:space="preserve"> by Linda Hoyt</w:t>
            </w:r>
          </w:p>
          <w:p w:rsidR="00FA5EFC" w:rsidRPr="00FA5EFC" w:rsidRDefault="00FA5EFC" w:rsidP="00FA5EFC">
            <w:pPr>
              <w:pStyle w:val="ListParagraph"/>
              <w:numPr>
                <w:ilvl w:val="0"/>
                <w:numId w:val="39"/>
              </w:numPr>
              <w:rPr>
                <w:noProof/>
              </w:rPr>
            </w:pPr>
            <w:r w:rsidRPr="00FA5EFC">
              <w:rPr>
                <w:noProof/>
              </w:rPr>
              <w:t>RCS wiki</w:t>
            </w:r>
          </w:p>
          <w:p w:rsidR="00FA5EFC" w:rsidRPr="00FA5EFC" w:rsidRDefault="00FA5EFC" w:rsidP="00FA5EFC">
            <w:pPr>
              <w:pStyle w:val="ListParagraph"/>
              <w:numPr>
                <w:ilvl w:val="0"/>
                <w:numId w:val="39"/>
              </w:numPr>
              <w:rPr>
                <w:noProof/>
              </w:rPr>
            </w:pPr>
            <w:r w:rsidRPr="00FA5EFC">
              <w:rPr>
                <w:noProof/>
              </w:rPr>
              <w:t>Live binder (5</w:t>
            </w:r>
            <w:r w:rsidRPr="00FA5EFC">
              <w:rPr>
                <w:noProof/>
                <w:vertAlign w:val="superscript"/>
              </w:rPr>
              <w:t>th</w:t>
            </w:r>
            <w:r w:rsidRPr="00FA5EFC">
              <w:rPr>
                <w:noProof/>
              </w:rPr>
              <w:t xml:space="preserve"> grade economics)</w:t>
            </w:r>
          </w:p>
          <w:p w:rsidR="00FA5EFC" w:rsidRDefault="00FA5EFC" w:rsidP="00FA5EFC">
            <w:pPr>
              <w:pStyle w:val="ListParagraph"/>
              <w:numPr>
                <w:ilvl w:val="0"/>
                <w:numId w:val="39"/>
              </w:numPr>
              <w:rPr>
                <w:noProof/>
              </w:rPr>
            </w:pPr>
            <w:r w:rsidRPr="00FA5EFC">
              <w:rPr>
                <w:b/>
                <w:noProof/>
              </w:rPr>
              <w:t>Inferencing: Birthday Mystery</w:t>
            </w:r>
            <w:r w:rsidRPr="00FA5EFC">
              <w:rPr>
                <w:noProof/>
              </w:rPr>
              <w:t xml:space="preserve"> powerpoint (found on RCS wiki)</w:t>
            </w:r>
          </w:p>
          <w:p w:rsidR="00FA5EFC" w:rsidRPr="00FA5EFC" w:rsidRDefault="00FA5EFC" w:rsidP="00FA5EFC">
            <w:pPr>
              <w:pStyle w:val="ListParagraph"/>
              <w:numPr>
                <w:ilvl w:val="0"/>
                <w:numId w:val="39"/>
              </w:numPr>
              <w:rPr>
                <w:noProof/>
              </w:rPr>
            </w:pPr>
            <w:r>
              <w:rPr>
                <w:b/>
                <w:i/>
                <w:noProof/>
              </w:rPr>
              <w:t xml:space="preserve">Akeelah and The Bee </w:t>
            </w:r>
            <w:r>
              <w:rPr>
                <w:noProof/>
              </w:rPr>
              <w:t>(film)</w:t>
            </w:r>
          </w:p>
          <w:p w:rsidR="00FA5EFC" w:rsidRPr="00FA5EFC" w:rsidRDefault="00FA5EFC" w:rsidP="00FA5EFC">
            <w:pPr>
              <w:pStyle w:val="ListParagraph"/>
              <w:numPr>
                <w:ilvl w:val="0"/>
                <w:numId w:val="39"/>
              </w:numPr>
              <w:rPr>
                <w:noProof/>
              </w:rPr>
            </w:pPr>
            <w:r>
              <w:rPr>
                <w:b/>
                <w:i/>
                <w:noProof/>
              </w:rPr>
              <w:t xml:space="preserve">Older Yeller </w:t>
            </w:r>
            <w:r>
              <w:rPr>
                <w:noProof/>
              </w:rPr>
              <w:t>(film)</w:t>
            </w:r>
          </w:p>
          <w:p w:rsidR="00FA5EFC" w:rsidRDefault="00FA5EFC">
            <w:pPr>
              <w:rPr>
                <w:b/>
                <w:noProof/>
                <w:sz w:val="52"/>
              </w:rPr>
            </w:pPr>
          </w:p>
        </w:tc>
      </w:tr>
    </w:tbl>
    <w:p w:rsidR="00432F95" w:rsidRPr="00432F95" w:rsidRDefault="00432F95">
      <w:pPr>
        <w:rPr>
          <w:b/>
          <w:noProof/>
          <w:sz w:val="52"/>
        </w:rPr>
      </w:pPr>
    </w:p>
    <w:p w:rsidR="00432F95" w:rsidRDefault="00432F95">
      <w:pPr>
        <w:rPr>
          <w:noProof/>
        </w:rPr>
      </w:pPr>
    </w:p>
    <w:p w:rsidR="00432F95" w:rsidRPr="0043778E" w:rsidRDefault="00432F95">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9E6F2B"/>
    <w:multiLevelType w:val="hybridMultilevel"/>
    <w:tmpl w:val="0FBCF4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nsid w:val="19FE6400"/>
    <w:multiLevelType w:val="hybridMultilevel"/>
    <w:tmpl w:val="541ACB2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1A310FE6"/>
    <w:multiLevelType w:val="hybridMultilevel"/>
    <w:tmpl w:val="2B9C5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B9A2C39"/>
    <w:multiLevelType w:val="hybridMultilevel"/>
    <w:tmpl w:val="093472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CC27211"/>
    <w:multiLevelType w:val="hybridMultilevel"/>
    <w:tmpl w:val="81A051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23890294"/>
    <w:multiLevelType w:val="hybridMultilevel"/>
    <w:tmpl w:val="0EEAA9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nsid w:val="29A66DE2"/>
    <w:multiLevelType w:val="hybridMultilevel"/>
    <w:tmpl w:val="9DFC46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C865580"/>
    <w:multiLevelType w:val="hybridMultilevel"/>
    <w:tmpl w:val="D1183F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F0925CB"/>
    <w:multiLevelType w:val="hybridMultilevel"/>
    <w:tmpl w:val="282A4A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3EC54267"/>
    <w:multiLevelType w:val="hybridMultilevel"/>
    <w:tmpl w:val="015446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F7C3118"/>
    <w:multiLevelType w:val="hybridMultilevel"/>
    <w:tmpl w:val="217E59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nsid w:val="429175B6"/>
    <w:multiLevelType w:val="hybridMultilevel"/>
    <w:tmpl w:val="1B54BE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1">
    <w:nsid w:val="44AA6574"/>
    <w:multiLevelType w:val="hybridMultilevel"/>
    <w:tmpl w:val="A8C40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701404D"/>
    <w:multiLevelType w:val="hybridMultilevel"/>
    <w:tmpl w:val="235606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532D36B5"/>
    <w:multiLevelType w:val="hybridMultilevel"/>
    <w:tmpl w:val="19228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6B76BA3"/>
    <w:multiLevelType w:val="hybridMultilevel"/>
    <w:tmpl w:val="131208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nsid w:val="5C2D0539"/>
    <w:multiLevelType w:val="hybridMultilevel"/>
    <w:tmpl w:val="69182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CDA4E7F"/>
    <w:multiLevelType w:val="hybridMultilevel"/>
    <w:tmpl w:val="5ECAE6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9">
    <w:nsid w:val="5DFB3AC4"/>
    <w:multiLevelType w:val="hybridMultilevel"/>
    <w:tmpl w:val="6E54F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F3E0C00"/>
    <w:multiLevelType w:val="hybridMultilevel"/>
    <w:tmpl w:val="F5BA94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FD94FE5"/>
    <w:multiLevelType w:val="hybridMultilevel"/>
    <w:tmpl w:val="4C107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3">
    <w:nsid w:val="68926991"/>
    <w:multiLevelType w:val="hybridMultilevel"/>
    <w:tmpl w:val="9C2E0D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F642D56"/>
    <w:multiLevelType w:val="hybridMultilevel"/>
    <w:tmpl w:val="E4B245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6">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8">
    <w:nsid w:val="7FC5738F"/>
    <w:multiLevelType w:val="hybridMultilevel"/>
    <w:tmpl w:val="4540F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28"/>
  </w:num>
  <w:num w:numId="3">
    <w:abstractNumId w:val="2"/>
  </w:num>
  <w:num w:numId="4">
    <w:abstractNumId w:val="18"/>
  </w:num>
  <w:num w:numId="5">
    <w:abstractNumId w:val="37"/>
  </w:num>
  <w:num w:numId="6">
    <w:abstractNumId w:val="20"/>
  </w:num>
  <w:num w:numId="7">
    <w:abstractNumId w:val="1"/>
  </w:num>
  <w:num w:numId="8">
    <w:abstractNumId w:val="35"/>
  </w:num>
  <w:num w:numId="9">
    <w:abstractNumId w:val="25"/>
  </w:num>
  <w:num w:numId="10">
    <w:abstractNumId w:val="15"/>
  </w:num>
  <w:num w:numId="11">
    <w:abstractNumId w:val="36"/>
  </w:num>
  <w:num w:numId="12">
    <w:abstractNumId w:val="14"/>
  </w:num>
  <w:num w:numId="13">
    <w:abstractNumId w:val="12"/>
  </w:num>
  <w:num w:numId="14">
    <w:abstractNumId w:val="3"/>
  </w:num>
  <w:num w:numId="15">
    <w:abstractNumId w:val="10"/>
  </w:num>
  <w:num w:numId="16">
    <w:abstractNumId w:val="8"/>
  </w:num>
  <w:num w:numId="17">
    <w:abstractNumId w:val="26"/>
  </w:num>
  <w:num w:numId="18">
    <w:abstractNumId w:val="23"/>
  </w:num>
  <w:num w:numId="19">
    <w:abstractNumId w:val="13"/>
  </w:num>
  <w:num w:numId="20">
    <w:abstractNumId w:val="19"/>
  </w:num>
  <w:num w:numId="21">
    <w:abstractNumId w:val="30"/>
  </w:num>
  <w:num w:numId="22">
    <w:abstractNumId w:val="21"/>
  </w:num>
  <w:num w:numId="23">
    <w:abstractNumId w:val="22"/>
  </w:num>
  <w:num w:numId="24">
    <w:abstractNumId w:val="8"/>
  </w:num>
  <w:num w:numId="25">
    <w:abstractNumId w:val="17"/>
  </w:num>
  <w:num w:numId="26">
    <w:abstractNumId w:val="38"/>
  </w:num>
  <w:num w:numId="27">
    <w:abstractNumId w:val="34"/>
  </w:num>
  <w:num w:numId="28">
    <w:abstractNumId w:val="31"/>
  </w:num>
  <w:num w:numId="29">
    <w:abstractNumId w:val="4"/>
  </w:num>
  <w:num w:numId="30">
    <w:abstractNumId w:val="6"/>
  </w:num>
  <w:num w:numId="31">
    <w:abstractNumId w:val="0"/>
  </w:num>
  <w:num w:numId="32">
    <w:abstractNumId w:val="29"/>
  </w:num>
  <w:num w:numId="33">
    <w:abstractNumId w:val="9"/>
  </w:num>
  <w:num w:numId="34">
    <w:abstractNumId w:val="27"/>
  </w:num>
  <w:num w:numId="35">
    <w:abstractNumId w:val="16"/>
  </w:num>
  <w:num w:numId="36">
    <w:abstractNumId w:val="33"/>
  </w:num>
  <w:num w:numId="37">
    <w:abstractNumId w:val="5"/>
  </w:num>
  <w:num w:numId="38">
    <w:abstractNumId w:val="11"/>
  </w:num>
  <w:num w:numId="39">
    <w:abstractNumId w:val="7"/>
  </w:num>
  <w:num w:numId="4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15CD"/>
    <w:rsid w:val="00020D0C"/>
    <w:rsid w:val="00021388"/>
    <w:rsid w:val="0007756E"/>
    <w:rsid w:val="000D1216"/>
    <w:rsid w:val="000D451B"/>
    <w:rsid w:val="000E171C"/>
    <w:rsid w:val="000E5729"/>
    <w:rsid w:val="000F2EEE"/>
    <w:rsid w:val="00115FEB"/>
    <w:rsid w:val="00131A73"/>
    <w:rsid w:val="00133974"/>
    <w:rsid w:val="00150CAE"/>
    <w:rsid w:val="00154FDE"/>
    <w:rsid w:val="00187576"/>
    <w:rsid w:val="00190D03"/>
    <w:rsid w:val="001A5F90"/>
    <w:rsid w:val="001E5F2B"/>
    <w:rsid w:val="00224CDB"/>
    <w:rsid w:val="00252534"/>
    <w:rsid w:val="00280E25"/>
    <w:rsid w:val="00290BCC"/>
    <w:rsid w:val="0029594D"/>
    <w:rsid w:val="002B0245"/>
    <w:rsid w:val="002B0E9E"/>
    <w:rsid w:val="002C01C9"/>
    <w:rsid w:val="002C2B52"/>
    <w:rsid w:val="002E04F9"/>
    <w:rsid w:val="002E077D"/>
    <w:rsid w:val="002E36A8"/>
    <w:rsid w:val="0030528D"/>
    <w:rsid w:val="00335780"/>
    <w:rsid w:val="003560CD"/>
    <w:rsid w:val="00372742"/>
    <w:rsid w:val="0037440A"/>
    <w:rsid w:val="003824D6"/>
    <w:rsid w:val="00395CB0"/>
    <w:rsid w:val="003E0E7E"/>
    <w:rsid w:val="003E70FA"/>
    <w:rsid w:val="004229E3"/>
    <w:rsid w:val="004243EB"/>
    <w:rsid w:val="00432F95"/>
    <w:rsid w:val="0043778E"/>
    <w:rsid w:val="00475E08"/>
    <w:rsid w:val="004A2C2A"/>
    <w:rsid w:val="004C7298"/>
    <w:rsid w:val="004E6D7D"/>
    <w:rsid w:val="004F14A5"/>
    <w:rsid w:val="00523B08"/>
    <w:rsid w:val="00532836"/>
    <w:rsid w:val="00545FEA"/>
    <w:rsid w:val="00554AE5"/>
    <w:rsid w:val="005641DB"/>
    <w:rsid w:val="00576677"/>
    <w:rsid w:val="005D0685"/>
    <w:rsid w:val="005E6540"/>
    <w:rsid w:val="005F1B72"/>
    <w:rsid w:val="00601009"/>
    <w:rsid w:val="00617615"/>
    <w:rsid w:val="00635FE3"/>
    <w:rsid w:val="00647045"/>
    <w:rsid w:val="006513AB"/>
    <w:rsid w:val="006A6E0F"/>
    <w:rsid w:val="006C4348"/>
    <w:rsid w:val="006D21C9"/>
    <w:rsid w:val="006D3949"/>
    <w:rsid w:val="006E411B"/>
    <w:rsid w:val="00700A92"/>
    <w:rsid w:val="00700C6D"/>
    <w:rsid w:val="00706A68"/>
    <w:rsid w:val="00710E0A"/>
    <w:rsid w:val="00715E1F"/>
    <w:rsid w:val="00742EE9"/>
    <w:rsid w:val="00753650"/>
    <w:rsid w:val="00767D28"/>
    <w:rsid w:val="00790BB3"/>
    <w:rsid w:val="007948D1"/>
    <w:rsid w:val="007D49C9"/>
    <w:rsid w:val="00814565"/>
    <w:rsid w:val="008335B6"/>
    <w:rsid w:val="00857778"/>
    <w:rsid w:val="00882DDC"/>
    <w:rsid w:val="008927CC"/>
    <w:rsid w:val="008A23B6"/>
    <w:rsid w:val="008A3A0B"/>
    <w:rsid w:val="008B762B"/>
    <w:rsid w:val="008D5E5F"/>
    <w:rsid w:val="008E6987"/>
    <w:rsid w:val="008F4598"/>
    <w:rsid w:val="009034A2"/>
    <w:rsid w:val="00906691"/>
    <w:rsid w:val="00916DE3"/>
    <w:rsid w:val="0092323E"/>
    <w:rsid w:val="0093235D"/>
    <w:rsid w:val="00944B79"/>
    <w:rsid w:val="00946D6E"/>
    <w:rsid w:val="00950BF0"/>
    <w:rsid w:val="0097337A"/>
    <w:rsid w:val="00980E85"/>
    <w:rsid w:val="00985A92"/>
    <w:rsid w:val="00992FEB"/>
    <w:rsid w:val="009B585E"/>
    <w:rsid w:val="009C5626"/>
    <w:rsid w:val="009E0868"/>
    <w:rsid w:val="00A02775"/>
    <w:rsid w:val="00A2719B"/>
    <w:rsid w:val="00A932CF"/>
    <w:rsid w:val="00A9364E"/>
    <w:rsid w:val="00A979BD"/>
    <w:rsid w:val="00AE35F0"/>
    <w:rsid w:val="00AE73D6"/>
    <w:rsid w:val="00B40117"/>
    <w:rsid w:val="00B42C1C"/>
    <w:rsid w:val="00B65387"/>
    <w:rsid w:val="00B81589"/>
    <w:rsid w:val="00BA49EC"/>
    <w:rsid w:val="00BB5C01"/>
    <w:rsid w:val="00C13EB2"/>
    <w:rsid w:val="00C21E6A"/>
    <w:rsid w:val="00C2454F"/>
    <w:rsid w:val="00C4165D"/>
    <w:rsid w:val="00C62DDF"/>
    <w:rsid w:val="00C639B3"/>
    <w:rsid w:val="00C71F24"/>
    <w:rsid w:val="00C74231"/>
    <w:rsid w:val="00CA0235"/>
    <w:rsid w:val="00CD28CA"/>
    <w:rsid w:val="00CF652F"/>
    <w:rsid w:val="00D06B8A"/>
    <w:rsid w:val="00D5406A"/>
    <w:rsid w:val="00D656DA"/>
    <w:rsid w:val="00D82748"/>
    <w:rsid w:val="00D9112E"/>
    <w:rsid w:val="00D94AB7"/>
    <w:rsid w:val="00D96F3D"/>
    <w:rsid w:val="00DB0BE5"/>
    <w:rsid w:val="00DE6658"/>
    <w:rsid w:val="00DE6DB8"/>
    <w:rsid w:val="00E02E2D"/>
    <w:rsid w:val="00E07C2F"/>
    <w:rsid w:val="00E11067"/>
    <w:rsid w:val="00E1179D"/>
    <w:rsid w:val="00E36ABE"/>
    <w:rsid w:val="00E57A80"/>
    <w:rsid w:val="00E65C9C"/>
    <w:rsid w:val="00E879D4"/>
    <w:rsid w:val="00EB6B23"/>
    <w:rsid w:val="00EC3AA8"/>
    <w:rsid w:val="00ED44D2"/>
    <w:rsid w:val="00EF1244"/>
    <w:rsid w:val="00F14554"/>
    <w:rsid w:val="00F21AC3"/>
    <w:rsid w:val="00F27B14"/>
    <w:rsid w:val="00F31787"/>
    <w:rsid w:val="00F512D6"/>
    <w:rsid w:val="00F57A12"/>
    <w:rsid w:val="00F71452"/>
    <w:rsid w:val="00F8060C"/>
    <w:rsid w:val="00FA5EFC"/>
    <w:rsid w:val="00FA73DC"/>
    <w:rsid w:val="00FE6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777026">
      <w:bodyDiv w:val="1"/>
      <w:marLeft w:val="0"/>
      <w:marRight w:val="0"/>
      <w:marTop w:val="0"/>
      <w:marBottom w:val="0"/>
      <w:divBdr>
        <w:top w:val="none" w:sz="0" w:space="0" w:color="auto"/>
        <w:left w:val="none" w:sz="0" w:space="0" w:color="auto"/>
        <w:bottom w:val="none" w:sz="0" w:space="0" w:color="auto"/>
        <w:right w:val="none" w:sz="0" w:space="0" w:color="auto"/>
      </w:divBdr>
    </w:div>
    <w:div w:id="543904025">
      <w:bodyDiv w:val="1"/>
      <w:marLeft w:val="0"/>
      <w:marRight w:val="0"/>
      <w:marTop w:val="0"/>
      <w:marBottom w:val="0"/>
      <w:divBdr>
        <w:top w:val="none" w:sz="0" w:space="0" w:color="auto"/>
        <w:left w:val="none" w:sz="0" w:space="0" w:color="auto"/>
        <w:bottom w:val="none" w:sz="0" w:space="0" w:color="auto"/>
        <w:right w:val="none" w:sz="0" w:space="0" w:color="auto"/>
      </w:divBdr>
    </w:div>
    <w:div w:id="1021323000">
      <w:bodyDiv w:val="1"/>
      <w:marLeft w:val="0"/>
      <w:marRight w:val="0"/>
      <w:marTop w:val="0"/>
      <w:marBottom w:val="0"/>
      <w:divBdr>
        <w:top w:val="none" w:sz="0" w:space="0" w:color="auto"/>
        <w:left w:val="none" w:sz="0" w:space="0" w:color="auto"/>
        <w:bottom w:val="none" w:sz="0" w:space="0" w:color="auto"/>
        <w:right w:val="none" w:sz="0" w:space="0" w:color="auto"/>
      </w:divBdr>
    </w:div>
    <w:div w:id="1157041014">
      <w:bodyDiv w:val="1"/>
      <w:marLeft w:val="0"/>
      <w:marRight w:val="0"/>
      <w:marTop w:val="0"/>
      <w:marBottom w:val="0"/>
      <w:divBdr>
        <w:top w:val="none" w:sz="0" w:space="0" w:color="auto"/>
        <w:left w:val="none" w:sz="0" w:space="0" w:color="auto"/>
        <w:bottom w:val="none" w:sz="0" w:space="0" w:color="auto"/>
        <w:right w:val="none" w:sz="0" w:space="0" w:color="auto"/>
      </w:divBdr>
    </w:div>
    <w:div w:id="1342708771">
      <w:bodyDiv w:val="1"/>
      <w:marLeft w:val="0"/>
      <w:marRight w:val="0"/>
      <w:marTop w:val="0"/>
      <w:marBottom w:val="0"/>
      <w:divBdr>
        <w:top w:val="none" w:sz="0" w:space="0" w:color="auto"/>
        <w:left w:val="none" w:sz="0" w:space="0" w:color="auto"/>
        <w:bottom w:val="none" w:sz="0" w:space="0" w:color="auto"/>
        <w:right w:val="none" w:sz="0" w:space="0" w:color="auto"/>
      </w:divBdr>
    </w:div>
    <w:div w:id="1375615677">
      <w:bodyDiv w:val="1"/>
      <w:marLeft w:val="0"/>
      <w:marRight w:val="0"/>
      <w:marTop w:val="0"/>
      <w:marBottom w:val="0"/>
      <w:divBdr>
        <w:top w:val="none" w:sz="0" w:space="0" w:color="auto"/>
        <w:left w:val="none" w:sz="0" w:space="0" w:color="auto"/>
        <w:bottom w:val="none" w:sz="0" w:space="0" w:color="auto"/>
        <w:right w:val="none" w:sz="0" w:space="0" w:color="auto"/>
      </w:divBdr>
    </w:div>
    <w:div w:id="1418672425">
      <w:bodyDiv w:val="1"/>
      <w:marLeft w:val="0"/>
      <w:marRight w:val="0"/>
      <w:marTop w:val="0"/>
      <w:marBottom w:val="0"/>
      <w:divBdr>
        <w:top w:val="none" w:sz="0" w:space="0" w:color="auto"/>
        <w:left w:val="none" w:sz="0" w:space="0" w:color="auto"/>
        <w:bottom w:val="none" w:sz="0" w:space="0" w:color="auto"/>
        <w:right w:val="none" w:sz="0" w:space="0" w:color="auto"/>
      </w:divBdr>
    </w:div>
    <w:div w:id="1529372880">
      <w:bodyDiv w:val="1"/>
      <w:marLeft w:val="0"/>
      <w:marRight w:val="0"/>
      <w:marTop w:val="0"/>
      <w:marBottom w:val="0"/>
      <w:divBdr>
        <w:top w:val="none" w:sz="0" w:space="0" w:color="auto"/>
        <w:left w:val="none" w:sz="0" w:space="0" w:color="auto"/>
        <w:bottom w:val="none" w:sz="0" w:space="0" w:color="auto"/>
        <w:right w:val="none" w:sz="0" w:space="0" w:color="auto"/>
      </w:divBdr>
    </w:div>
    <w:div w:id="1571620514">
      <w:bodyDiv w:val="1"/>
      <w:marLeft w:val="0"/>
      <w:marRight w:val="0"/>
      <w:marTop w:val="0"/>
      <w:marBottom w:val="0"/>
      <w:divBdr>
        <w:top w:val="none" w:sz="0" w:space="0" w:color="auto"/>
        <w:left w:val="none" w:sz="0" w:space="0" w:color="auto"/>
        <w:bottom w:val="none" w:sz="0" w:space="0" w:color="auto"/>
        <w:right w:val="none" w:sz="0" w:space="0" w:color="auto"/>
      </w:divBdr>
    </w:div>
    <w:div w:id="1974365799">
      <w:bodyDiv w:val="1"/>
      <w:marLeft w:val="0"/>
      <w:marRight w:val="0"/>
      <w:marTop w:val="0"/>
      <w:marBottom w:val="0"/>
      <w:divBdr>
        <w:top w:val="none" w:sz="0" w:space="0" w:color="auto"/>
        <w:left w:val="none" w:sz="0" w:space="0" w:color="auto"/>
        <w:bottom w:val="none" w:sz="0" w:space="0" w:color="auto"/>
        <w:right w:val="none" w:sz="0" w:space="0" w:color="auto"/>
      </w:divBdr>
    </w:div>
    <w:div w:id="21032575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readwritethink.org/files/resources/interactives/flipbook/" TargetMode="External"/><Relationship Id="rId13" Type="http://schemas.openxmlformats.org/officeDocument/2006/relationships/hyperlink" Target="http://www.myteacherpages.com/webpages/MKiva/ran.cfm" TargetMode="External"/><Relationship Id="rId3" Type="http://schemas.openxmlformats.org/officeDocument/2006/relationships/styles" Target="styles.xml"/><Relationship Id="rId7" Type="http://schemas.openxmlformats.org/officeDocument/2006/relationships/hyperlink" Target="http://www.readwritethink.org/files/resources/interactives/graphicmap/" TargetMode="External"/><Relationship Id="rId12" Type="http://schemas.openxmlformats.org/officeDocument/2006/relationships/hyperlink" Target="https://www.livebinders.com/play/play?id=47770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adwritethink.org/classroom-resources/calendar-activities/actor-sidney-poitier-born-20441.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eadwritethink.org/classroom-resources/calendar-activities/actor-sidney-poitier-born-20441.html" TargetMode="External"/><Relationship Id="rId4" Type="http://schemas.microsoft.com/office/2007/relationships/stylesWithEffects" Target="stylesWithEffects.xml"/><Relationship Id="rId9" Type="http://schemas.openxmlformats.org/officeDocument/2006/relationships/hyperlink" Target="http://www.bitstrips.com/create/comic/" TargetMode="External"/><Relationship Id="rId14" Type="http://schemas.openxmlformats.org/officeDocument/2006/relationships/hyperlink" Target="http://www.myteacherpages.com/webpages/MKiva/ran.cf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A6A183-E757-418E-B2B7-036585510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3673</Words>
  <Characters>20939</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24563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2</cp:revision>
  <cp:lastPrinted>2012-11-05T15:45:00Z</cp:lastPrinted>
  <dcterms:created xsi:type="dcterms:W3CDTF">2013-06-25T15:43:00Z</dcterms:created>
  <dcterms:modified xsi:type="dcterms:W3CDTF">2013-06-25T15:43:00Z</dcterms:modified>
</cp:coreProperties>
</file>